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511"/>
        <w:gridCol w:w="5776"/>
      </w:tblGrid>
      <w:tr w:rsidR="003859B5" w:rsidRPr="003859B5" w:rsidTr="003859B5">
        <w:trPr>
          <w:tblCellSpacing w:w="0" w:type="dxa"/>
        </w:trPr>
        <w:tc>
          <w:tcPr>
            <w:tcW w:w="3511" w:type="dxa"/>
            <w:shd w:val="clear" w:color="auto" w:fill="FFFFFF"/>
            <w:tcMar>
              <w:top w:w="0" w:type="dxa"/>
              <w:left w:w="108" w:type="dxa"/>
              <w:bottom w:w="0" w:type="dxa"/>
              <w:right w:w="108" w:type="dxa"/>
            </w:tcMar>
            <w:hideMark/>
          </w:tcPr>
          <w:p w:rsidR="003859B5" w:rsidRPr="003859B5" w:rsidRDefault="003859B5" w:rsidP="003859B5">
            <w:pPr>
              <w:spacing w:before="120" w:after="120" w:line="234" w:lineRule="atLeast"/>
              <w:jc w:val="center"/>
              <w:rPr>
                <w:rFonts w:eastAsia="Times New Roman" w:cs="Times New Roman"/>
                <w:color w:val="000000"/>
                <w:sz w:val="24"/>
                <w:szCs w:val="24"/>
              </w:rPr>
            </w:pPr>
            <w:r w:rsidRPr="003859B5">
              <w:rPr>
                <w:rFonts w:eastAsia="Times New Roman" w:cs="Times New Roman"/>
                <w:b/>
                <w:bCs/>
                <w:color w:val="000000"/>
                <w:sz w:val="24"/>
                <w:szCs w:val="24"/>
              </w:rPr>
              <w:t>THỦ TƯỚNG CHÍNH PHỦ</w:t>
            </w:r>
            <w:r w:rsidRPr="003859B5">
              <w:rPr>
                <w:rFonts w:eastAsia="Times New Roman" w:cs="Times New Roman"/>
                <w:b/>
                <w:bCs/>
                <w:color w:val="000000"/>
                <w:sz w:val="24"/>
                <w:szCs w:val="24"/>
              </w:rPr>
              <w:br/>
              <w:t>-------</w:t>
            </w:r>
          </w:p>
        </w:tc>
        <w:tc>
          <w:tcPr>
            <w:tcW w:w="5776" w:type="dxa"/>
            <w:shd w:val="clear" w:color="auto" w:fill="FFFFFF"/>
            <w:tcMar>
              <w:top w:w="0" w:type="dxa"/>
              <w:left w:w="108" w:type="dxa"/>
              <w:bottom w:w="0" w:type="dxa"/>
              <w:right w:w="108" w:type="dxa"/>
            </w:tcMar>
            <w:hideMark/>
          </w:tcPr>
          <w:p w:rsidR="003859B5" w:rsidRPr="003859B5" w:rsidRDefault="003859B5" w:rsidP="003859B5">
            <w:pPr>
              <w:spacing w:before="120" w:after="120" w:line="234" w:lineRule="atLeast"/>
              <w:jc w:val="center"/>
              <w:rPr>
                <w:rFonts w:eastAsia="Times New Roman" w:cs="Times New Roman"/>
                <w:color w:val="000000"/>
                <w:sz w:val="24"/>
                <w:szCs w:val="24"/>
              </w:rPr>
            </w:pPr>
            <w:r w:rsidRPr="003859B5">
              <w:rPr>
                <w:rFonts w:eastAsia="Times New Roman" w:cs="Times New Roman"/>
                <w:b/>
                <w:bCs/>
                <w:color w:val="000000"/>
                <w:sz w:val="24"/>
                <w:szCs w:val="24"/>
              </w:rPr>
              <w:t>CỘNG HÒA XÃ HỘI CHỦ NGHĨA VIỆT NAM</w:t>
            </w:r>
            <w:r w:rsidRPr="003859B5">
              <w:rPr>
                <w:rFonts w:eastAsia="Times New Roman" w:cs="Times New Roman"/>
                <w:b/>
                <w:bCs/>
                <w:color w:val="000000"/>
                <w:sz w:val="24"/>
                <w:szCs w:val="24"/>
              </w:rPr>
              <w:br/>
              <w:t>Độc lập - Tự do - Hạnh phúc</w:t>
            </w:r>
            <w:r w:rsidRPr="003859B5">
              <w:rPr>
                <w:rFonts w:eastAsia="Times New Roman" w:cs="Times New Roman"/>
                <w:b/>
                <w:bCs/>
                <w:color w:val="000000"/>
                <w:sz w:val="24"/>
                <w:szCs w:val="24"/>
              </w:rPr>
              <w:br/>
              <w:t>---------------</w:t>
            </w:r>
          </w:p>
        </w:tc>
      </w:tr>
      <w:tr w:rsidR="003859B5" w:rsidRPr="003859B5" w:rsidTr="003859B5">
        <w:trPr>
          <w:tblCellSpacing w:w="0" w:type="dxa"/>
        </w:trPr>
        <w:tc>
          <w:tcPr>
            <w:tcW w:w="3511" w:type="dxa"/>
            <w:shd w:val="clear" w:color="auto" w:fill="FFFFFF"/>
            <w:tcMar>
              <w:top w:w="0" w:type="dxa"/>
              <w:left w:w="108" w:type="dxa"/>
              <w:bottom w:w="0" w:type="dxa"/>
              <w:right w:w="108" w:type="dxa"/>
            </w:tcMar>
            <w:hideMark/>
          </w:tcPr>
          <w:p w:rsidR="003859B5" w:rsidRPr="003859B5" w:rsidRDefault="003859B5" w:rsidP="009A7DB4">
            <w:pPr>
              <w:spacing w:before="120" w:after="120" w:line="234" w:lineRule="atLeast"/>
              <w:jc w:val="center"/>
              <w:rPr>
                <w:rFonts w:eastAsia="Times New Roman" w:cs="Times New Roman"/>
                <w:color w:val="000000"/>
                <w:sz w:val="24"/>
                <w:szCs w:val="24"/>
              </w:rPr>
            </w:pPr>
            <w:r w:rsidRPr="003859B5">
              <w:rPr>
                <w:rFonts w:eastAsia="Times New Roman" w:cs="Times New Roman"/>
                <w:color w:val="000000"/>
                <w:sz w:val="24"/>
                <w:szCs w:val="24"/>
              </w:rPr>
              <w:t xml:space="preserve">Số: </w:t>
            </w:r>
            <w:r w:rsidR="009A7DB4">
              <w:rPr>
                <w:rFonts w:eastAsia="Times New Roman" w:cs="Times New Roman"/>
                <w:color w:val="000000"/>
                <w:sz w:val="24"/>
                <w:szCs w:val="24"/>
              </w:rPr>
              <w:t xml:space="preserve">       </w:t>
            </w:r>
            <w:r w:rsidRPr="003859B5">
              <w:rPr>
                <w:rFonts w:eastAsia="Times New Roman" w:cs="Times New Roman"/>
                <w:color w:val="000000"/>
                <w:sz w:val="24"/>
                <w:szCs w:val="24"/>
              </w:rPr>
              <w:t>/202</w:t>
            </w:r>
            <w:r w:rsidR="009A7DB4">
              <w:rPr>
                <w:rFonts w:eastAsia="Times New Roman" w:cs="Times New Roman"/>
                <w:color w:val="000000"/>
                <w:sz w:val="24"/>
                <w:szCs w:val="24"/>
              </w:rPr>
              <w:t>6</w:t>
            </w:r>
            <w:r w:rsidRPr="003859B5">
              <w:rPr>
                <w:rFonts w:eastAsia="Times New Roman" w:cs="Times New Roman"/>
                <w:color w:val="000000"/>
                <w:sz w:val="24"/>
                <w:szCs w:val="24"/>
              </w:rPr>
              <w:t>/QĐ-TTg</w:t>
            </w:r>
          </w:p>
        </w:tc>
        <w:tc>
          <w:tcPr>
            <w:tcW w:w="5776" w:type="dxa"/>
            <w:shd w:val="clear" w:color="auto" w:fill="FFFFFF"/>
            <w:tcMar>
              <w:top w:w="0" w:type="dxa"/>
              <w:left w:w="108" w:type="dxa"/>
              <w:bottom w:w="0" w:type="dxa"/>
              <w:right w:w="108" w:type="dxa"/>
            </w:tcMar>
            <w:hideMark/>
          </w:tcPr>
          <w:p w:rsidR="003859B5" w:rsidRPr="003859B5" w:rsidRDefault="003859B5" w:rsidP="009A7DB4">
            <w:pPr>
              <w:spacing w:before="120" w:after="120" w:line="234" w:lineRule="atLeast"/>
              <w:jc w:val="right"/>
              <w:rPr>
                <w:rFonts w:eastAsia="Times New Roman" w:cs="Times New Roman"/>
                <w:color w:val="000000"/>
                <w:sz w:val="24"/>
                <w:szCs w:val="24"/>
              </w:rPr>
            </w:pPr>
            <w:r w:rsidRPr="003859B5">
              <w:rPr>
                <w:rFonts w:eastAsia="Times New Roman" w:cs="Times New Roman"/>
                <w:i/>
                <w:iCs/>
                <w:color w:val="000000"/>
                <w:sz w:val="24"/>
                <w:szCs w:val="24"/>
              </w:rPr>
              <w:t xml:space="preserve">Hà Nội, ngày </w:t>
            </w:r>
            <w:r w:rsidR="009A7DB4">
              <w:rPr>
                <w:rFonts w:eastAsia="Times New Roman" w:cs="Times New Roman"/>
                <w:i/>
                <w:iCs/>
                <w:color w:val="000000"/>
                <w:sz w:val="24"/>
                <w:szCs w:val="24"/>
              </w:rPr>
              <w:t xml:space="preserve">    </w:t>
            </w:r>
            <w:r w:rsidRPr="003859B5">
              <w:rPr>
                <w:rFonts w:eastAsia="Times New Roman" w:cs="Times New Roman"/>
                <w:i/>
                <w:iCs/>
                <w:color w:val="000000"/>
                <w:sz w:val="24"/>
                <w:szCs w:val="24"/>
              </w:rPr>
              <w:t xml:space="preserve"> tháng </w:t>
            </w:r>
            <w:r w:rsidR="009A7DB4">
              <w:rPr>
                <w:rFonts w:eastAsia="Times New Roman" w:cs="Times New Roman"/>
                <w:i/>
                <w:iCs/>
                <w:color w:val="000000"/>
                <w:sz w:val="24"/>
                <w:szCs w:val="24"/>
              </w:rPr>
              <w:t xml:space="preserve">  </w:t>
            </w:r>
            <w:r w:rsidRPr="003859B5">
              <w:rPr>
                <w:rFonts w:eastAsia="Times New Roman" w:cs="Times New Roman"/>
                <w:i/>
                <w:iCs/>
                <w:color w:val="000000"/>
                <w:sz w:val="24"/>
                <w:szCs w:val="24"/>
              </w:rPr>
              <w:t xml:space="preserve"> năm 202</w:t>
            </w:r>
            <w:r w:rsidR="009A7DB4">
              <w:rPr>
                <w:rFonts w:eastAsia="Times New Roman" w:cs="Times New Roman"/>
                <w:i/>
                <w:iCs/>
                <w:color w:val="000000"/>
                <w:sz w:val="24"/>
                <w:szCs w:val="24"/>
              </w:rPr>
              <w:t>6</w:t>
            </w:r>
          </w:p>
        </w:tc>
      </w:tr>
    </w:tbl>
    <w:p w:rsidR="003859B5" w:rsidRPr="003859B5" w:rsidRDefault="003859B5" w:rsidP="003859B5">
      <w:pPr>
        <w:shd w:val="clear" w:color="auto" w:fill="FFFFFF"/>
        <w:spacing w:before="120" w:after="120" w:line="234" w:lineRule="atLeast"/>
        <w:rPr>
          <w:rFonts w:eastAsia="Times New Roman" w:cs="Times New Roman"/>
          <w:color w:val="000000"/>
          <w:sz w:val="18"/>
          <w:szCs w:val="18"/>
        </w:rPr>
      </w:pPr>
      <w:r w:rsidRPr="003859B5">
        <w:rPr>
          <w:rFonts w:eastAsia="Times New Roman" w:cs="Times New Roman"/>
          <w:b/>
          <w:bCs/>
          <w:color w:val="000000"/>
          <w:sz w:val="18"/>
          <w:szCs w:val="18"/>
        </w:rPr>
        <w:t> </w:t>
      </w:r>
    </w:p>
    <w:p w:rsidR="003859B5" w:rsidRPr="003859B5" w:rsidRDefault="003859B5" w:rsidP="003859B5">
      <w:pPr>
        <w:shd w:val="clear" w:color="auto" w:fill="FFFFFF"/>
        <w:spacing w:after="0" w:line="234" w:lineRule="atLeast"/>
        <w:ind w:firstLine="709"/>
        <w:jc w:val="center"/>
        <w:rPr>
          <w:rFonts w:eastAsia="Times New Roman" w:cs="Times New Roman"/>
          <w:color w:val="000000"/>
          <w:szCs w:val="28"/>
        </w:rPr>
      </w:pPr>
      <w:bookmarkStart w:id="0" w:name="loai_1"/>
      <w:r w:rsidRPr="003859B5">
        <w:rPr>
          <w:rFonts w:eastAsia="Times New Roman" w:cs="Times New Roman"/>
          <w:b/>
          <w:bCs/>
          <w:color w:val="000000"/>
          <w:szCs w:val="28"/>
        </w:rPr>
        <w:t>QUYẾT ĐỊNH</w:t>
      </w:r>
      <w:bookmarkEnd w:id="0"/>
    </w:p>
    <w:p w:rsidR="003859B5" w:rsidRDefault="003859B5" w:rsidP="003859B5">
      <w:pPr>
        <w:shd w:val="clear" w:color="auto" w:fill="FFFFFF"/>
        <w:spacing w:after="0" w:line="234" w:lineRule="atLeast"/>
        <w:ind w:firstLine="709"/>
        <w:jc w:val="center"/>
        <w:rPr>
          <w:rFonts w:eastAsia="Times New Roman" w:cs="Times New Roman"/>
          <w:color w:val="000000"/>
          <w:szCs w:val="28"/>
        </w:rPr>
      </w:pPr>
      <w:bookmarkStart w:id="1" w:name="loai_1_name"/>
      <w:r w:rsidRPr="003859B5">
        <w:rPr>
          <w:rFonts w:eastAsia="Times New Roman" w:cs="Times New Roman"/>
          <w:color w:val="000000"/>
          <w:szCs w:val="28"/>
        </w:rPr>
        <w:t>VỀ CHẾ ĐỘ BỒI DƯỠNG GIÁM ĐỊNH TƯ PHÁP</w:t>
      </w:r>
      <w:bookmarkEnd w:id="1"/>
    </w:p>
    <w:p w:rsidR="003859B5" w:rsidRPr="003859B5" w:rsidRDefault="003859B5" w:rsidP="003859B5">
      <w:pPr>
        <w:shd w:val="clear" w:color="auto" w:fill="FFFFFF"/>
        <w:spacing w:after="0" w:line="234" w:lineRule="atLeast"/>
        <w:ind w:firstLine="709"/>
        <w:jc w:val="center"/>
        <w:rPr>
          <w:rFonts w:eastAsia="Times New Roman" w:cs="Times New Roman"/>
          <w:color w:val="000000"/>
          <w:szCs w:val="28"/>
        </w:rPr>
      </w:pPr>
    </w:p>
    <w:p w:rsidR="003859B5" w:rsidRPr="003859B5" w:rsidRDefault="003859B5" w:rsidP="003859B5">
      <w:pPr>
        <w:shd w:val="clear" w:color="auto" w:fill="FFFFFF"/>
        <w:spacing w:after="0" w:line="234" w:lineRule="atLeast"/>
        <w:ind w:firstLine="709"/>
        <w:jc w:val="both"/>
        <w:rPr>
          <w:rFonts w:eastAsia="Times New Roman" w:cs="Times New Roman"/>
          <w:color w:val="000000"/>
          <w:szCs w:val="28"/>
        </w:rPr>
      </w:pPr>
      <w:r w:rsidRPr="003859B5">
        <w:rPr>
          <w:rFonts w:eastAsia="Times New Roman" w:cs="Times New Roman"/>
          <w:i/>
          <w:iCs/>
          <w:color w:val="000000"/>
          <w:szCs w:val="28"/>
        </w:rPr>
        <w:t>Căn cứ </w:t>
      </w:r>
      <w:bookmarkStart w:id="2" w:name="tvpllink_oztzitmbya"/>
      <w:r w:rsidRPr="003859B5">
        <w:rPr>
          <w:rFonts w:eastAsia="Times New Roman" w:cs="Times New Roman"/>
          <w:i/>
          <w:iCs/>
          <w:color w:val="000000"/>
          <w:szCs w:val="28"/>
        </w:rPr>
        <w:fldChar w:fldCharType="begin"/>
      </w:r>
      <w:r w:rsidRPr="003859B5">
        <w:rPr>
          <w:rFonts w:eastAsia="Times New Roman" w:cs="Times New Roman"/>
          <w:i/>
          <w:iCs/>
          <w:color w:val="000000"/>
          <w:szCs w:val="28"/>
        </w:rPr>
        <w:instrText xml:space="preserve"> HYPERLINK "https://thuvienphapluat.vn/van-ban/Bo-may-hanh-chinh/Luat-To-chuc-Chinh-phu-2025-so-63-2025-QH15-639242.aspx" \t "_blank" </w:instrText>
      </w:r>
      <w:r w:rsidRPr="003859B5">
        <w:rPr>
          <w:rFonts w:eastAsia="Times New Roman" w:cs="Times New Roman"/>
          <w:i/>
          <w:iCs/>
          <w:color w:val="000000"/>
          <w:szCs w:val="28"/>
        </w:rPr>
        <w:fldChar w:fldCharType="separate"/>
      </w:r>
      <w:r w:rsidRPr="003859B5">
        <w:rPr>
          <w:rFonts w:eastAsia="Times New Roman" w:cs="Times New Roman"/>
          <w:i/>
          <w:iCs/>
          <w:color w:val="0E70C3"/>
          <w:szCs w:val="28"/>
          <w:u w:val="single"/>
        </w:rPr>
        <w:t>Luật Tổ chức Chính phủ</w:t>
      </w:r>
      <w:r w:rsidRPr="003859B5">
        <w:rPr>
          <w:rFonts w:eastAsia="Times New Roman" w:cs="Times New Roman"/>
          <w:i/>
          <w:iCs/>
          <w:color w:val="000000"/>
          <w:szCs w:val="28"/>
        </w:rPr>
        <w:fldChar w:fldCharType="end"/>
      </w:r>
      <w:bookmarkEnd w:id="2"/>
      <w:r w:rsidRPr="003859B5">
        <w:rPr>
          <w:rFonts w:eastAsia="Times New Roman" w:cs="Times New Roman"/>
          <w:i/>
          <w:iCs/>
          <w:color w:val="000000"/>
          <w:szCs w:val="28"/>
        </w:rPr>
        <w:t> ngày 18 tháng 02 năm 2025;</w:t>
      </w:r>
    </w:p>
    <w:p w:rsidR="003859B5" w:rsidRPr="003859B5" w:rsidRDefault="003859B5" w:rsidP="003859B5">
      <w:pPr>
        <w:shd w:val="clear" w:color="auto" w:fill="FFFFFF"/>
        <w:spacing w:after="0" w:line="234" w:lineRule="atLeast"/>
        <w:ind w:firstLine="709"/>
        <w:jc w:val="both"/>
        <w:rPr>
          <w:rFonts w:eastAsia="Times New Roman" w:cs="Times New Roman"/>
          <w:color w:val="000000"/>
          <w:szCs w:val="28"/>
        </w:rPr>
      </w:pPr>
      <w:r w:rsidRPr="003859B5">
        <w:rPr>
          <w:rFonts w:eastAsia="Times New Roman" w:cs="Times New Roman"/>
          <w:i/>
          <w:iCs/>
          <w:color w:val="000000"/>
          <w:szCs w:val="28"/>
        </w:rPr>
        <w:t>Căn cứ </w:t>
      </w:r>
      <w:bookmarkStart w:id="3" w:name="tvpllink_aivfnhzepd"/>
      <w:r w:rsidRPr="003859B5">
        <w:rPr>
          <w:rFonts w:eastAsia="Times New Roman" w:cs="Times New Roman"/>
          <w:i/>
          <w:iCs/>
          <w:color w:val="000000"/>
          <w:szCs w:val="28"/>
        </w:rPr>
        <w:fldChar w:fldCharType="begin"/>
      </w:r>
      <w:r w:rsidRPr="003859B5">
        <w:rPr>
          <w:rFonts w:eastAsia="Times New Roman" w:cs="Times New Roman"/>
          <w:i/>
          <w:iCs/>
          <w:color w:val="000000"/>
          <w:szCs w:val="28"/>
        </w:rPr>
        <w:instrText xml:space="preserve"> HYPERLINK "https://thuvienphapluat.vn/van-ban/Thu-tuc-To-tung/Luat-giam-dinh-tu-phap-2012-142764.aspx" \t "_blank" </w:instrText>
      </w:r>
      <w:r w:rsidRPr="003859B5">
        <w:rPr>
          <w:rFonts w:eastAsia="Times New Roman" w:cs="Times New Roman"/>
          <w:i/>
          <w:iCs/>
          <w:color w:val="000000"/>
          <w:szCs w:val="28"/>
        </w:rPr>
        <w:fldChar w:fldCharType="separate"/>
      </w:r>
      <w:r w:rsidRPr="003859B5">
        <w:rPr>
          <w:rFonts w:eastAsia="Times New Roman" w:cs="Times New Roman"/>
          <w:i/>
          <w:iCs/>
          <w:color w:val="0E70C3"/>
          <w:szCs w:val="28"/>
          <w:u w:val="single"/>
        </w:rPr>
        <w:t>Luật Giám định tư pháp</w:t>
      </w:r>
      <w:r w:rsidRPr="003859B5">
        <w:rPr>
          <w:rFonts w:eastAsia="Times New Roman" w:cs="Times New Roman"/>
          <w:i/>
          <w:iCs/>
          <w:color w:val="000000"/>
          <w:szCs w:val="28"/>
        </w:rPr>
        <w:fldChar w:fldCharType="end"/>
      </w:r>
      <w:bookmarkEnd w:id="3"/>
      <w:r w:rsidRPr="003859B5">
        <w:rPr>
          <w:rFonts w:eastAsia="Times New Roman" w:cs="Times New Roman"/>
          <w:i/>
          <w:iCs/>
          <w:color w:val="000000"/>
          <w:szCs w:val="28"/>
        </w:rPr>
        <w:t xml:space="preserve"> ngày </w:t>
      </w:r>
      <w:r w:rsidR="000B33F7">
        <w:rPr>
          <w:rFonts w:eastAsia="Times New Roman" w:cs="Times New Roman"/>
          <w:i/>
          <w:iCs/>
          <w:color w:val="000000"/>
          <w:szCs w:val="28"/>
        </w:rPr>
        <w:t>05</w:t>
      </w:r>
      <w:r w:rsidRPr="003859B5">
        <w:rPr>
          <w:rFonts w:eastAsia="Times New Roman" w:cs="Times New Roman"/>
          <w:i/>
          <w:iCs/>
          <w:color w:val="000000"/>
          <w:szCs w:val="28"/>
        </w:rPr>
        <w:t xml:space="preserve"> tháng </w:t>
      </w:r>
      <w:r w:rsidR="000B33F7">
        <w:rPr>
          <w:rFonts w:eastAsia="Times New Roman" w:cs="Times New Roman"/>
          <w:i/>
          <w:iCs/>
          <w:color w:val="000000"/>
          <w:szCs w:val="28"/>
        </w:rPr>
        <w:t>12</w:t>
      </w:r>
      <w:r w:rsidRPr="003859B5">
        <w:rPr>
          <w:rFonts w:eastAsia="Times New Roman" w:cs="Times New Roman"/>
          <w:i/>
          <w:iCs/>
          <w:color w:val="000000"/>
          <w:szCs w:val="28"/>
        </w:rPr>
        <w:t xml:space="preserve"> năm 20</w:t>
      </w:r>
      <w:r w:rsidR="000B33F7">
        <w:rPr>
          <w:rFonts w:eastAsia="Times New Roman" w:cs="Times New Roman"/>
          <w:i/>
          <w:iCs/>
          <w:color w:val="000000"/>
          <w:szCs w:val="28"/>
        </w:rPr>
        <w:t xml:space="preserve">25; </w:t>
      </w:r>
    </w:p>
    <w:p w:rsidR="003859B5" w:rsidRPr="003859B5" w:rsidRDefault="003859B5" w:rsidP="003859B5">
      <w:pPr>
        <w:shd w:val="clear" w:color="auto" w:fill="FFFFFF"/>
        <w:spacing w:after="0" w:line="234" w:lineRule="atLeast"/>
        <w:ind w:firstLine="709"/>
        <w:jc w:val="both"/>
        <w:rPr>
          <w:rFonts w:eastAsia="Times New Roman" w:cs="Times New Roman"/>
          <w:color w:val="000000"/>
          <w:szCs w:val="28"/>
        </w:rPr>
      </w:pPr>
      <w:r w:rsidRPr="003859B5">
        <w:rPr>
          <w:rFonts w:eastAsia="Times New Roman" w:cs="Times New Roman"/>
          <w:i/>
          <w:iCs/>
          <w:color w:val="000000"/>
          <w:szCs w:val="28"/>
        </w:rPr>
        <w:t>Căn cứ Nghị định số </w:t>
      </w:r>
      <w:bookmarkStart w:id="4" w:name="tvpllink_mnvwvxlonl"/>
      <w:r w:rsidRPr="003859B5">
        <w:rPr>
          <w:rFonts w:eastAsia="Times New Roman" w:cs="Times New Roman"/>
          <w:i/>
          <w:iCs/>
          <w:color w:val="000000"/>
          <w:szCs w:val="28"/>
        </w:rPr>
        <w:fldChar w:fldCharType="begin"/>
      </w:r>
      <w:r w:rsidRPr="003859B5">
        <w:rPr>
          <w:rFonts w:eastAsia="Times New Roman" w:cs="Times New Roman"/>
          <w:i/>
          <w:iCs/>
          <w:color w:val="000000"/>
          <w:szCs w:val="28"/>
        </w:rPr>
        <w:instrText xml:space="preserve"> HYPERLINK "https://thuvienphapluat.vn/van-ban/dich-vu-phap-ly/nghi-dinh-85-2013-nd-cp-huong-dan-thi-hanh-luat-giam-dinh-tu-phap-202640.aspx" \t "_blank" </w:instrText>
      </w:r>
      <w:r w:rsidRPr="003859B5">
        <w:rPr>
          <w:rFonts w:eastAsia="Times New Roman" w:cs="Times New Roman"/>
          <w:i/>
          <w:iCs/>
          <w:color w:val="000000"/>
          <w:szCs w:val="28"/>
        </w:rPr>
        <w:fldChar w:fldCharType="separate"/>
      </w:r>
      <w:r w:rsidR="007F5179">
        <w:rPr>
          <w:rFonts w:eastAsia="Times New Roman" w:cs="Times New Roman"/>
          <w:i/>
          <w:iCs/>
          <w:color w:val="0E70C3"/>
          <w:szCs w:val="28"/>
          <w:u w:val="single"/>
        </w:rPr>
        <w:t>….</w:t>
      </w:r>
      <w:r w:rsidRPr="003859B5">
        <w:rPr>
          <w:rFonts w:eastAsia="Times New Roman" w:cs="Times New Roman"/>
          <w:i/>
          <w:iCs/>
          <w:color w:val="0E70C3"/>
          <w:szCs w:val="28"/>
          <w:u w:val="single"/>
        </w:rPr>
        <w:t>/20</w:t>
      </w:r>
      <w:r w:rsidR="007F5179">
        <w:rPr>
          <w:rFonts w:eastAsia="Times New Roman" w:cs="Times New Roman"/>
          <w:i/>
          <w:iCs/>
          <w:color w:val="0E70C3"/>
          <w:szCs w:val="28"/>
          <w:u w:val="single"/>
        </w:rPr>
        <w:t>26</w:t>
      </w:r>
      <w:r w:rsidRPr="003859B5">
        <w:rPr>
          <w:rFonts w:eastAsia="Times New Roman" w:cs="Times New Roman"/>
          <w:i/>
          <w:iCs/>
          <w:color w:val="0E70C3"/>
          <w:szCs w:val="28"/>
          <w:u w:val="single"/>
        </w:rPr>
        <w:t>/NĐ-CP</w:t>
      </w:r>
      <w:r w:rsidRPr="003859B5">
        <w:rPr>
          <w:rFonts w:eastAsia="Times New Roman" w:cs="Times New Roman"/>
          <w:i/>
          <w:iCs/>
          <w:color w:val="000000"/>
          <w:szCs w:val="28"/>
        </w:rPr>
        <w:fldChar w:fldCharType="end"/>
      </w:r>
      <w:bookmarkEnd w:id="4"/>
      <w:r w:rsidRPr="003859B5">
        <w:rPr>
          <w:rFonts w:eastAsia="Times New Roman" w:cs="Times New Roman"/>
          <w:i/>
          <w:iCs/>
          <w:color w:val="000000"/>
          <w:szCs w:val="28"/>
        </w:rPr>
        <w:t xml:space="preserve"> ngày </w:t>
      </w:r>
      <w:r w:rsidR="007F5179">
        <w:rPr>
          <w:rFonts w:eastAsia="Times New Roman" w:cs="Times New Roman"/>
          <w:i/>
          <w:iCs/>
          <w:color w:val="000000"/>
          <w:szCs w:val="28"/>
        </w:rPr>
        <w:t>….</w:t>
      </w:r>
      <w:r w:rsidRPr="003859B5">
        <w:rPr>
          <w:rFonts w:eastAsia="Times New Roman" w:cs="Times New Roman"/>
          <w:i/>
          <w:iCs/>
          <w:color w:val="000000"/>
          <w:szCs w:val="28"/>
        </w:rPr>
        <w:t xml:space="preserve"> tháng </w:t>
      </w:r>
      <w:r w:rsidR="007F5179">
        <w:rPr>
          <w:rFonts w:eastAsia="Times New Roman" w:cs="Times New Roman"/>
          <w:i/>
          <w:iCs/>
          <w:color w:val="000000"/>
          <w:szCs w:val="28"/>
        </w:rPr>
        <w:t>…</w:t>
      </w:r>
      <w:r w:rsidRPr="003859B5">
        <w:rPr>
          <w:rFonts w:eastAsia="Times New Roman" w:cs="Times New Roman"/>
          <w:i/>
          <w:iCs/>
          <w:color w:val="000000"/>
          <w:szCs w:val="28"/>
        </w:rPr>
        <w:t xml:space="preserve"> năm 20</w:t>
      </w:r>
      <w:r w:rsidR="007F5179">
        <w:rPr>
          <w:rFonts w:eastAsia="Times New Roman" w:cs="Times New Roman"/>
          <w:i/>
          <w:iCs/>
          <w:color w:val="000000"/>
          <w:szCs w:val="28"/>
        </w:rPr>
        <w:t>26</w:t>
      </w:r>
      <w:r w:rsidRPr="003859B5">
        <w:rPr>
          <w:rFonts w:eastAsia="Times New Roman" w:cs="Times New Roman"/>
          <w:i/>
          <w:iCs/>
          <w:color w:val="000000"/>
          <w:szCs w:val="28"/>
        </w:rPr>
        <w:t xml:space="preserve"> của Chính phủ quy định chi tiết và biện pháp thi hành </w:t>
      </w:r>
      <w:bookmarkStart w:id="5" w:name="tvpllink_aivfnhzepd_1"/>
      <w:r w:rsidRPr="003859B5">
        <w:rPr>
          <w:rFonts w:eastAsia="Times New Roman" w:cs="Times New Roman"/>
          <w:i/>
          <w:iCs/>
          <w:color w:val="000000"/>
          <w:szCs w:val="28"/>
        </w:rPr>
        <w:fldChar w:fldCharType="begin"/>
      </w:r>
      <w:r w:rsidRPr="003859B5">
        <w:rPr>
          <w:rFonts w:eastAsia="Times New Roman" w:cs="Times New Roman"/>
          <w:i/>
          <w:iCs/>
          <w:color w:val="000000"/>
          <w:szCs w:val="28"/>
        </w:rPr>
        <w:instrText xml:space="preserve"> HYPERLINK "https://thuvienphapluat.vn/van-ban/Thu-tuc-To-tung/Luat-giam-dinh-tu-phap-2012-142764.aspx" \t "_blank" </w:instrText>
      </w:r>
      <w:r w:rsidRPr="003859B5">
        <w:rPr>
          <w:rFonts w:eastAsia="Times New Roman" w:cs="Times New Roman"/>
          <w:i/>
          <w:iCs/>
          <w:color w:val="000000"/>
          <w:szCs w:val="28"/>
        </w:rPr>
        <w:fldChar w:fldCharType="separate"/>
      </w:r>
      <w:r w:rsidRPr="003859B5">
        <w:rPr>
          <w:rFonts w:eastAsia="Times New Roman" w:cs="Times New Roman"/>
          <w:i/>
          <w:iCs/>
          <w:color w:val="0E70C3"/>
          <w:szCs w:val="28"/>
          <w:u w:val="single"/>
        </w:rPr>
        <w:t>Luật Giám định tư pháp</w:t>
      </w:r>
      <w:r w:rsidRPr="003859B5">
        <w:rPr>
          <w:rFonts w:eastAsia="Times New Roman" w:cs="Times New Roman"/>
          <w:i/>
          <w:iCs/>
          <w:color w:val="000000"/>
          <w:szCs w:val="28"/>
        </w:rPr>
        <w:fldChar w:fldCharType="end"/>
      </w:r>
      <w:bookmarkEnd w:id="5"/>
      <w:r w:rsidRPr="003859B5">
        <w:rPr>
          <w:rFonts w:eastAsia="Times New Roman" w:cs="Times New Roman"/>
          <w:i/>
          <w:iCs/>
          <w:color w:val="000000"/>
          <w:szCs w:val="28"/>
        </w:rPr>
        <w:t>;</w:t>
      </w:r>
    </w:p>
    <w:p w:rsidR="003859B5" w:rsidRPr="003859B5" w:rsidRDefault="003859B5" w:rsidP="003859B5">
      <w:pPr>
        <w:shd w:val="clear" w:color="auto" w:fill="FFFFFF"/>
        <w:spacing w:before="120" w:after="120" w:line="234" w:lineRule="atLeast"/>
        <w:ind w:firstLine="709"/>
        <w:jc w:val="both"/>
        <w:rPr>
          <w:rFonts w:eastAsia="Times New Roman" w:cs="Times New Roman"/>
          <w:color w:val="000000"/>
          <w:szCs w:val="28"/>
        </w:rPr>
      </w:pPr>
      <w:r w:rsidRPr="003859B5">
        <w:rPr>
          <w:rFonts w:eastAsia="Times New Roman" w:cs="Times New Roman"/>
          <w:i/>
          <w:iCs/>
          <w:color w:val="000000"/>
          <w:szCs w:val="28"/>
        </w:rPr>
        <w:t>Theo đề nghị của Bộ trưởng Bộ Tư pháp;</w:t>
      </w:r>
    </w:p>
    <w:p w:rsidR="003859B5" w:rsidRPr="003859B5" w:rsidRDefault="003859B5" w:rsidP="003859B5">
      <w:pPr>
        <w:shd w:val="clear" w:color="auto" w:fill="FFFFFF"/>
        <w:spacing w:before="120" w:after="120" w:line="234" w:lineRule="atLeast"/>
        <w:ind w:firstLine="709"/>
        <w:jc w:val="both"/>
        <w:rPr>
          <w:rFonts w:eastAsia="Times New Roman" w:cs="Times New Roman"/>
          <w:color w:val="000000"/>
          <w:szCs w:val="28"/>
        </w:rPr>
      </w:pPr>
      <w:r w:rsidRPr="003859B5">
        <w:rPr>
          <w:rFonts w:eastAsia="Times New Roman" w:cs="Times New Roman"/>
          <w:i/>
          <w:iCs/>
          <w:color w:val="000000"/>
          <w:szCs w:val="28"/>
        </w:rPr>
        <w:t>Thủ tướng Chính phủ ban hành Quyết định</w:t>
      </w:r>
      <w:r w:rsidR="00B03004">
        <w:rPr>
          <w:rFonts w:eastAsia="Times New Roman" w:cs="Times New Roman"/>
          <w:i/>
          <w:iCs/>
          <w:color w:val="000000"/>
          <w:szCs w:val="28"/>
        </w:rPr>
        <w:t xml:space="preserve"> sửa đổi, bổ sung Quyết định số 08/2025/QĐ-TTg ngày 04 tháng 4 năm 2025</w:t>
      </w:r>
      <w:r w:rsidRPr="003859B5">
        <w:rPr>
          <w:rFonts w:eastAsia="Times New Roman" w:cs="Times New Roman"/>
          <w:i/>
          <w:iCs/>
          <w:color w:val="000000"/>
          <w:szCs w:val="28"/>
        </w:rPr>
        <w:t xml:space="preserve"> về chế độ bồi dưỡng giám định tư pháp.</w:t>
      </w:r>
    </w:p>
    <w:p w:rsidR="003859B5" w:rsidRPr="00C80F2A" w:rsidRDefault="003859B5" w:rsidP="003859B5">
      <w:pPr>
        <w:shd w:val="clear" w:color="auto" w:fill="FFFFFF"/>
        <w:spacing w:after="0" w:line="234" w:lineRule="atLeast"/>
        <w:ind w:firstLine="709"/>
        <w:jc w:val="both"/>
        <w:rPr>
          <w:rFonts w:eastAsia="Times New Roman" w:cs="Times New Roman"/>
          <w:color w:val="000000"/>
          <w:szCs w:val="28"/>
        </w:rPr>
      </w:pPr>
      <w:bookmarkStart w:id="6" w:name="dieu_1"/>
      <w:r w:rsidRPr="003859B5">
        <w:rPr>
          <w:rFonts w:eastAsia="Times New Roman" w:cs="Times New Roman"/>
          <w:b/>
          <w:bCs/>
          <w:color w:val="000000"/>
          <w:szCs w:val="28"/>
        </w:rPr>
        <w:t xml:space="preserve">Điều 1. </w:t>
      </w:r>
      <w:bookmarkEnd w:id="6"/>
      <w:r w:rsidR="00B03004">
        <w:rPr>
          <w:rFonts w:eastAsia="Times New Roman" w:cs="Times New Roman"/>
          <w:b/>
          <w:bCs/>
          <w:color w:val="000000"/>
          <w:szCs w:val="28"/>
        </w:rPr>
        <w:t xml:space="preserve">Sửa đổi, bổ sung một số điều của Quyết định số </w:t>
      </w:r>
      <w:r w:rsidR="00B03004" w:rsidRPr="00C80F2A">
        <w:rPr>
          <w:rFonts w:eastAsia="Times New Roman" w:cs="Times New Roman"/>
          <w:iCs/>
          <w:color w:val="000000"/>
          <w:szCs w:val="28"/>
        </w:rPr>
        <w:t>08/2025/QĐ-TTg ngày 04 tháng 4 năm 2025 về chế độ bồi dưỡng giám định tư pháp như sau:</w:t>
      </w:r>
    </w:p>
    <w:p w:rsidR="003859B5" w:rsidRPr="00B03004" w:rsidRDefault="00B03004" w:rsidP="00B03004">
      <w:pPr>
        <w:pStyle w:val="ListParagraph"/>
        <w:numPr>
          <w:ilvl w:val="0"/>
          <w:numId w:val="1"/>
        </w:numPr>
        <w:shd w:val="clear" w:color="auto" w:fill="FFFFFF"/>
        <w:spacing w:before="120" w:after="120" w:line="234" w:lineRule="atLeast"/>
        <w:jc w:val="both"/>
        <w:rPr>
          <w:rFonts w:eastAsia="Times New Roman" w:cs="Times New Roman"/>
          <w:color w:val="000000"/>
          <w:szCs w:val="28"/>
        </w:rPr>
      </w:pPr>
      <w:r w:rsidRPr="00B03004">
        <w:rPr>
          <w:rFonts w:eastAsia="Times New Roman" w:cs="Times New Roman"/>
          <w:color w:val="000000"/>
          <w:szCs w:val="28"/>
        </w:rPr>
        <w:t>Sửa đổi, bổ sung Điều 5 như sau:</w:t>
      </w:r>
    </w:p>
    <w:p w:rsidR="003859B5" w:rsidRPr="003859B5" w:rsidRDefault="00B03004" w:rsidP="00B03004">
      <w:pPr>
        <w:pStyle w:val="ListParagraph"/>
        <w:shd w:val="clear" w:color="auto" w:fill="FFFFFF"/>
        <w:spacing w:before="120" w:after="120" w:line="234" w:lineRule="atLeast"/>
        <w:ind w:left="0" w:firstLine="709"/>
        <w:jc w:val="both"/>
        <w:rPr>
          <w:rFonts w:eastAsia="Times New Roman" w:cs="Times New Roman"/>
          <w:color w:val="000000"/>
          <w:szCs w:val="28"/>
        </w:rPr>
      </w:pPr>
      <w:r>
        <w:rPr>
          <w:rFonts w:eastAsia="Times New Roman" w:cs="Times New Roman"/>
          <w:color w:val="000000"/>
          <w:szCs w:val="28"/>
        </w:rPr>
        <w:t>“</w:t>
      </w:r>
      <w:bookmarkStart w:id="7" w:name="dieu_5"/>
      <w:r w:rsidR="003859B5" w:rsidRPr="003859B5">
        <w:rPr>
          <w:rFonts w:eastAsia="Times New Roman" w:cs="Times New Roman"/>
          <w:b/>
          <w:bCs/>
          <w:color w:val="000000"/>
          <w:szCs w:val="28"/>
        </w:rPr>
        <w:t>Điều 5. Nguồn kinh phí và nguyên tắc chi trả tiền bồi dưỡng giám định tư pháp</w:t>
      </w:r>
      <w:bookmarkEnd w:id="7"/>
    </w:p>
    <w:p w:rsidR="003859B5" w:rsidRPr="003859B5" w:rsidRDefault="003859B5" w:rsidP="003859B5">
      <w:pPr>
        <w:shd w:val="clear" w:color="auto" w:fill="FFFFFF"/>
        <w:spacing w:before="120" w:after="120" w:line="234" w:lineRule="atLeast"/>
        <w:ind w:firstLine="709"/>
        <w:jc w:val="both"/>
        <w:rPr>
          <w:rFonts w:eastAsia="Times New Roman" w:cs="Times New Roman"/>
          <w:color w:val="000000"/>
          <w:szCs w:val="28"/>
        </w:rPr>
      </w:pPr>
      <w:r w:rsidRPr="003859B5">
        <w:rPr>
          <w:rFonts w:eastAsia="Times New Roman" w:cs="Times New Roman"/>
          <w:color w:val="000000"/>
          <w:szCs w:val="28"/>
        </w:rPr>
        <w:t xml:space="preserve">1. Kinh phí chi trả bồi dưỡng giám định tư pháp đối với các </w:t>
      </w:r>
      <w:r w:rsidR="009A7DB4">
        <w:rPr>
          <w:rFonts w:eastAsia="Times New Roman" w:cs="Times New Roman"/>
          <w:color w:val="000000"/>
          <w:szCs w:val="28"/>
        </w:rPr>
        <w:t xml:space="preserve">vụ việc, </w:t>
      </w:r>
      <w:r w:rsidRPr="003859B5">
        <w:rPr>
          <w:rFonts w:eastAsia="Times New Roman" w:cs="Times New Roman"/>
          <w:color w:val="000000"/>
          <w:szCs w:val="28"/>
        </w:rPr>
        <w:t xml:space="preserve">vụ án hình sự hoặc vụ việc giám định </w:t>
      </w:r>
      <w:r w:rsidR="009A7DB4">
        <w:rPr>
          <w:rFonts w:eastAsia="Times New Roman" w:cs="Times New Roman"/>
          <w:color w:val="000000"/>
          <w:szCs w:val="28"/>
        </w:rPr>
        <w:t xml:space="preserve">khác </w:t>
      </w:r>
      <w:r w:rsidR="00B52BAE">
        <w:rPr>
          <w:rFonts w:eastAsia="Times New Roman" w:cs="Times New Roman"/>
          <w:color w:val="000000"/>
          <w:szCs w:val="28"/>
        </w:rPr>
        <w:t>do cơ quan có thẩm quyền tố tụng trưng cầu</w:t>
      </w:r>
      <w:r w:rsidR="009A7DB4">
        <w:rPr>
          <w:rFonts w:eastAsia="Times New Roman" w:cs="Times New Roman"/>
          <w:color w:val="000000"/>
          <w:szCs w:val="28"/>
        </w:rPr>
        <w:t xml:space="preserve"> thì </w:t>
      </w:r>
      <w:r w:rsidRPr="003859B5">
        <w:rPr>
          <w:rFonts w:eastAsia="Times New Roman" w:cs="Times New Roman"/>
          <w:color w:val="000000"/>
          <w:szCs w:val="28"/>
        </w:rPr>
        <w:t xml:space="preserve">do ngân sách nhà nước bảo đảm và được bố trí trong dự toán kinh phí hằng năm của </w:t>
      </w:r>
      <w:r w:rsidR="00B03004">
        <w:rPr>
          <w:rFonts w:eastAsia="Times New Roman" w:cs="Times New Roman"/>
          <w:color w:val="000000"/>
          <w:szCs w:val="28"/>
        </w:rPr>
        <w:t xml:space="preserve">cơ quan, đơn vị </w:t>
      </w:r>
      <w:r w:rsidR="007533CC">
        <w:rPr>
          <w:rFonts w:eastAsia="Times New Roman" w:cs="Times New Roman"/>
          <w:color w:val="000000"/>
          <w:szCs w:val="28"/>
        </w:rPr>
        <w:t xml:space="preserve">nhà nước được trưng cầu, </w:t>
      </w:r>
      <w:r w:rsidR="009D6751">
        <w:rPr>
          <w:rFonts w:eastAsia="Times New Roman" w:cs="Times New Roman"/>
          <w:color w:val="000000"/>
          <w:szCs w:val="28"/>
        </w:rPr>
        <w:t>thực hiện giám định;</w:t>
      </w:r>
      <w:r w:rsidR="00B03004">
        <w:rPr>
          <w:rFonts w:eastAsia="Times New Roman" w:cs="Times New Roman"/>
          <w:color w:val="000000"/>
          <w:szCs w:val="28"/>
        </w:rPr>
        <w:t xml:space="preserve"> </w:t>
      </w:r>
      <w:r w:rsidRPr="003859B5">
        <w:rPr>
          <w:rFonts w:eastAsia="Times New Roman" w:cs="Times New Roman"/>
          <w:color w:val="000000"/>
          <w:szCs w:val="28"/>
        </w:rPr>
        <w:t xml:space="preserve">cơ quan tiến hành tố tụng </w:t>
      </w:r>
      <w:r w:rsidR="00B52BAE">
        <w:rPr>
          <w:rFonts w:eastAsia="Times New Roman" w:cs="Times New Roman"/>
          <w:color w:val="000000"/>
          <w:szCs w:val="28"/>
        </w:rPr>
        <w:t xml:space="preserve">cử người </w:t>
      </w:r>
      <w:r w:rsidR="00B52BAE" w:rsidRPr="003859B5">
        <w:rPr>
          <w:rFonts w:eastAsia="Times New Roman" w:cs="Times New Roman"/>
          <w:color w:val="000000"/>
          <w:szCs w:val="28"/>
        </w:rPr>
        <w:t xml:space="preserve">thực hiện nhiệm vụ khi giám định đối với trường hợp khám nghiệm tử thi, mổ tử thi, khai quật tử thi </w:t>
      </w:r>
      <w:r w:rsidRPr="003859B5">
        <w:rPr>
          <w:rFonts w:eastAsia="Times New Roman" w:cs="Times New Roman"/>
          <w:color w:val="000000"/>
          <w:szCs w:val="28"/>
        </w:rPr>
        <w:t>theo quy định của pháp luật về ngân sách nhà nước.</w:t>
      </w:r>
    </w:p>
    <w:p w:rsidR="00B03004" w:rsidRPr="003859B5" w:rsidRDefault="003859B5" w:rsidP="00B03004">
      <w:pPr>
        <w:shd w:val="clear" w:color="auto" w:fill="FFFFFF"/>
        <w:spacing w:after="0" w:line="234" w:lineRule="atLeast"/>
        <w:ind w:firstLine="709"/>
        <w:jc w:val="both"/>
        <w:rPr>
          <w:rFonts w:eastAsia="Times New Roman" w:cs="Times New Roman"/>
          <w:color w:val="000000"/>
          <w:szCs w:val="28"/>
        </w:rPr>
      </w:pPr>
      <w:bookmarkStart w:id="8" w:name="cumtu_1"/>
      <w:r w:rsidRPr="003859B5">
        <w:rPr>
          <w:rFonts w:eastAsia="Times New Roman" w:cs="Times New Roman"/>
          <w:color w:val="000000"/>
          <w:szCs w:val="28"/>
        </w:rPr>
        <w:t xml:space="preserve">Hằng năm, </w:t>
      </w:r>
      <w:r w:rsidR="00B03004">
        <w:rPr>
          <w:rFonts w:eastAsia="Times New Roman" w:cs="Times New Roman"/>
          <w:color w:val="000000"/>
          <w:szCs w:val="28"/>
        </w:rPr>
        <w:t>cơ quan, đơn vị nhà nước do ngân sách nhà nước bảo đảm kinh phí hoạt động</w:t>
      </w:r>
      <w:r w:rsidRPr="003859B5">
        <w:rPr>
          <w:rFonts w:eastAsia="Times New Roman" w:cs="Times New Roman"/>
          <w:color w:val="000000"/>
          <w:szCs w:val="28"/>
        </w:rPr>
        <w:t xml:space="preserve"> </w:t>
      </w:r>
      <w:r w:rsidR="00B52BAE">
        <w:rPr>
          <w:rFonts w:eastAsia="Times New Roman" w:cs="Times New Roman"/>
          <w:color w:val="000000"/>
          <w:szCs w:val="28"/>
        </w:rPr>
        <w:t xml:space="preserve">mà được trưng cầu, thực hiện giám định </w:t>
      </w:r>
      <w:r w:rsidRPr="003859B5">
        <w:rPr>
          <w:rFonts w:eastAsia="Times New Roman" w:cs="Times New Roman"/>
          <w:color w:val="000000"/>
          <w:szCs w:val="28"/>
        </w:rPr>
        <w:t>phải lập dự toán và đề nghị cơ</w:t>
      </w:r>
      <w:r w:rsidR="00B03004">
        <w:rPr>
          <w:rFonts w:eastAsia="Times New Roman" w:cs="Times New Roman"/>
          <w:color w:val="000000"/>
          <w:szCs w:val="28"/>
        </w:rPr>
        <w:t xml:space="preserve"> quan có thẩm quyền phê duyệt,</w:t>
      </w:r>
      <w:r w:rsidRPr="003859B5">
        <w:rPr>
          <w:rFonts w:eastAsia="Times New Roman" w:cs="Times New Roman"/>
          <w:color w:val="000000"/>
          <w:szCs w:val="28"/>
        </w:rPr>
        <w:t xml:space="preserve"> cấp phát kinh phí bảo đảm chi trả bồi dưỡng giám định tư pháp</w:t>
      </w:r>
      <w:r w:rsidR="00B03004">
        <w:rPr>
          <w:rFonts w:eastAsia="Times New Roman" w:cs="Times New Roman"/>
          <w:color w:val="000000"/>
          <w:szCs w:val="28"/>
        </w:rPr>
        <w:t xml:space="preserve"> cho người giám định tư pháp, người giúp việc cho người giám định tư pháp thuộc thẩm quyền quản lý của mình</w:t>
      </w:r>
      <w:r w:rsidRPr="003859B5">
        <w:rPr>
          <w:rFonts w:eastAsia="Times New Roman" w:cs="Times New Roman"/>
          <w:color w:val="000000"/>
          <w:szCs w:val="28"/>
        </w:rPr>
        <w:t xml:space="preserve">. </w:t>
      </w:r>
      <w:bookmarkEnd w:id="8"/>
      <w:r w:rsidR="00B03004">
        <w:rPr>
          <w:rFonts w:eastAsia="Times New Roman" w:cs="Times New Roman"/>
          <w:color w:val="000000"/>
          <w:szCs w:val="28"/>
        </w:rPr>
        <w:t>C</w:t>
      </w:r>
      <w:r w:rsidR="00B03004" w:rsidRPr="003859B5">
        <w:rPr>
          <w:rFonts w:eastAsia="Times New Roman" w:cs="Times New Roman"/>
          <w:color w:val="000000"/>
          <w:szCs w:val="28"/>
        </w:rPr>
        <w:t>ơ quan tiến hành tố tụng phải lập dự toán và đề nghị cơ quan có thẩm quyền phê duyệt và cấp phát kinh phí bảo đảm chi trả bồi dưỡng giám định tư pháp</w:t>
      </w:r>
      <w:r w:rsidR="00B03004">
        <w:rPr>
          <w:rFonts w:eastAsia="Times New Roman" w:cs="Times New Roman"/>
          <w:color w:val="000000"/>
          <w:szCs w:val="28"/>
        </w:rPr>
        <w:t xml:space="preserve"> cho </w:t>
      </w:r>
      <w:r w:rsidR="00B52BAE">
        <w:rPr>
          <w:rFonts w:eastAsia="Times New Roman" w:cs="Times New Roman"/>
          <w:color w:val="000000"/>
          <w:szCs w:val="28"/>
        </w:rPr>
        <w:t>người</w:t>
      </w:r>
      <w:r w:rsidR="00B03004" w:rsidRPr="003859B5">
        <w:rPr>
          <w:rFonts w:eastAsia="Times New Roman" w:cs="Times New Roman"/>
          <w:color w:val="000000"/>
          <w:szCs w:val="28"/>
        </w:rPr>
        <w:t xml:space="preserve"> </w:t>
      </w:r>
      <w:r w:rsidR="005C6A0E">
        <w:rPr>
          <w:rFonts w:eastAsia="Times New Roman" w:cs="Times New Roman"/>
          <w:color w:val="000000"/>
          <w:szCs w:val="28"/>
        </w:rPr>
        <w:t>của</w:t>
      </w:r>
      <w:r w:rsidR="00B03004" w:rsidRPr="003859B5">
        <w:rPr>
          <w:rFonts w:eastAsia="Times New Roman" w:cs="Times New Roman"/>
          <w:color w:val="000000"/>
          <w:szCs w:val="28"/>
        </w:rPr>
        <w:t xml:space="preserve"> cơ quan </w:t>
      </w:r>
      <w:r w:rsidR="00B52BAE">
        <w:rPr>
          <w:rFonts w:eastAsia="Times New Roman" w:cs="Times New Roman"/>
          <w:color w:val="000000"/>
          <w:szCs w:val="28"/>
        </w:rPr>
        <w:t>mình</w:t>
      </w:r>
      <w:r w:rsidR="00B03004" w:rsidRPr="003859B5">
        <w:rPr>
          <w:rFonts w:eastAsia="Times New Roman" w:cs="Times New Roman"/>
          <w:color w:val="000000"/>
          <w:szCs w:val="28"/>
        </w:rPr>
        <w:t xml:space="preserve"> </w:t>
      </w:r>
      <w:r w:rsidR="005C6A0E">
        <w:rPr>
          <w:rFonts w:eastAsia="Times New Roman" w:cs="Times New Roman"/>
          <w:color w:val="000000"/>
          <w:szCs w:val="28"/>
        </w:rPr>
        <w:t xml:space="preserve">được </w:t>
      </w:r>
      <w:r w:rsidR="00B03004" w:rsidRPr="003859B5">
        <w:rPr>
          <w:rFonts w:eastAsia="Times New Roman" w:cs="Times New Roman"/>
          <w:color w:val="000000"/>
          <w:szCs w:val="28"/>
        </w:rPr>
        <w:t>giao trách nhiệm thực hiện nhiệm vụ khi giám định đối với trường hợp khám nghiệm tử thi, mổ tử thi, khai quật tử thi. Việc sử dụng kinh phí chi trả bồi dưỡng giám định tư pháp phải được thực hiện theo đúng quy định của pháp luật.</w:t>
      </w:r>
    </w:p>
    <w:p w:rsidR="00B03004" w:rsidRPr="003859B5" w:rsidRDefault="00B03004" w:rsidP="003859B5">
      <w:pPr>
        <w:shd w:val="clear" w:color="auto" w:fill="FFFFFF"/>
        <w:spacing w:after="0" w:line="234" w:lineRule="atLeast"/>
        <w:ind w:firstLine="709"/>
        <w:jc w:val="both"/>
        <w:rPr>
          <w:rFonts w:eastAsia="Times New Roman" w:cs="Times New Roman"/>
          <w:color w:val="000000"/>
          <w:szCs w:val="28"/>
        </w:rPr>
      </w:pPr>
    </w:p>
    <w:p w:rsidR="003859B5" w:rsidRPr="003859B5" w:rsidRDefault="003859B5" w:rsidP="003859B5">
      <w:pPr>
        <w:shd w:val="clear" w:color="auto" w:fill="FFFFFF"/>
        <w:spacing w:before="120" w:after="120" w:line="234" w:lineRule="atLeast"/>
        <w:ind w:firstLine="709"/>
        <w:jc w:val="both"/>
        <w:rPr>
          <w:rFonts w:eastAsia="Times New Roman" w:cs="Times New Roman"/>
          <w:color w:val="000000"/>
          <w:szCs w:val="28"/>
        </w:rPr>
      </w:pPr>
      <w:r w:rsidRPr="003859B5">
        <w:rPr>
          <w:rFonts w:eastAsia="Times New Roman" w:cs="Times New Roman"/>
          <w:color w:val="000000"/>
          <w:szCs w:val="28"/>
        </w:rPr>
        <w:t xml:space="preserve">2. Kinh phí chi trả bồi dưỡng giám định tư pháp đối với các vụ việc dân sự, vụ án hành chính mà do cơ quan tiến hành tố tụng trưng cầu theo yêu cầu của đương </w:t>
      </w:r>
      <w:r w:rsidRPr="003859B5">
        <w:rPr>
          <w:rFonts w:eastAsia="Times New Roman" w:cs="Times New Roman"/>
          <w:color w:val="000000"/>
          <w:szCs w:val="28"/>
        </w:rPr>
        <w:lastRenderedPageBreak/>
        <w:t>sự do đương sự chi trả theo quy định của pháp luật về tố tụng, chi phí giám định tư pháp.</w:t>
      </w:r>
    </w:p>
    <w:p w:rsidR="005C6A0E" w:rsidRDefault="007533CC" w:rsidP="003859B5">
      <w:pPr>
        <w:shd w:val="clear" w:color="auto" w:fill="FFFFFF"/>
        <w:spacing w:after="0" w:line="234" w:lineRule="atLeast"/>
        <w:ind w:firstLine="709"/>
        <w:jc w:val="both"/>
        <w:rPr>
          <w:rFonts w:eastAsia="Times New Roman" w:cs="Times New Roman"/>
          <w:color w:val="000000"/>
          <w:szCs w:val="28"/>
        </w:rPr>
      </w:pPr>
      <w:bookmarkStart w:id="9" w:name="khoan_3_5"/>
      <w:r>
        <w:rPr>
          <w:rFonts w:eastAsia="Times New Roman" w:cs="Times New Roman"/>
          <w:color w:val="000000"/>
          <w:szCs w:val="28"/>
        </w:rPr>
        <w:t xml:space="preserve">3. Cơ quan, đơn vị nhà nước cử người thực hiện giám định tư pháp </w:t>
      </w:r>
      <w:r w:rsidR="003859B5" w:rsidRPr="003859B5">
        <w:rPr>
          <w:rFonts w:eastAsia="Times New Roman" w:cs="Times New Roman"/>
          <w:color w:val="000000"/>
          <w:szCs w:val="28"/>
        </w:rPr>
        <w:t>có trách nhiệm tạm ứng</w:t>
      </w:r>
      <w:r>
        <w:rPr>
          <w:rFonts w:eastAsia="Times New Roman" w:cs="Times New Roman"/>
          <w:color w:val="000000"/>
          <w:szCs w:val="28"/>
        </w:rPr>
        <w:t>,</w:t>
      </w:r>
      <w:r w:rsidR="003859B5" w:rsidRPr="003859B5">
        <w:rPr>
          <w:rFonts w:eastAsia="Times New Roman" w:cs="Times New Roman"/>
          <w:color w:val="000000"/>
          <w:szCs w:val="28"/>
        </w:rPr>
        <w:t xml:space="preserve"> thanh toán tiền bồi dưỡng giám định cho </w:t>
      </w:r>
      <w:r>
        <w:rPr>
          <w:rFonts w:eastAsia="Times New Roman" w:cs="Times New Roman"/>
          <w:color w:val="000000"/>
          <w:szCs w:val="28"/>
        </w:rPr>
        <w:t>người</w:t>
      </w:r>
      <w:r w:rsidR="003859B5" w:rsidRPr="003859B5">
        <w:rPr>
          <w:rFonts w:eastAsia="Times New Roman" w:cs="Times New Roman"/>
          <w:color w:val="000000"/>
          <w:szCs w:val="28"/>
        </w:rPr>
        <w:t xml:space="preserve"> </w:t>
      </w:r>
      <w:r>
        <w:rPr>
          <w:rFonts w:eastAsia="Times New Roman" w:cs="Times New Roman"/>
          <w:color w:val="000000"/>
          <w:szCs w:val="28"/>
        </w:rPr>
        <w:t xml:space="preserve">giám định tư pháp, người giúp việc cho người giám định tư pháp </w:t>
      </w:r>
      <w:r w:rsidR="003859B5" w:rsidRPr="003859B5">
        <w:rPr>
          <w:rFonts w:eastAsia="Times New Roman" w:cs="Times New Roman"/>
          <w:color w:val="000000"/>
          <w:szCs w:val="28"/>
        </w:rPr>
        <w:t xml:space="preserve">khi </w:t>
      </w:r>
      <w:r>
        <w:rPr>
          <w:rFonts w:eastAsia="Times New Roman" w:cs="Times New Roman"/>
          <w:color w:val="000000"/>
          <w:szCs w:val="28"/>
        </w:rPr>
        <w:t>giao nhiệm vụ giám định và khi hoàn thành việc</w:t>
      </w:r>
      <w:r w:rsidR="003859B5" w:rsidRPr="003859B5">
        <w:rPr>
          <w:rFonts w:eastAsia="Times New Roman" w:cs="Times New Roman"/>
          <w:color w:val="000000"/>
          <w:szCs w:val="28"/>
        </w:rPr>
        <w:t xml:space="preserve"> giám định</w:t>
      </w:r>
      <w:bookmarkEnd w:id="9"/>
      <w:r w:rsidR="005C6A0E">
        <w:rPr>
          <w:rFonts w:eastAsia="Times New Roman" w:cs="Times New Roman"/>
          <w:color w:val="000000"/>
          <w:szCs w:val="28"/>
        </w:rPr>
        <w:t xml:space="preserve">. </w:t>
      </w:r>
    </w:p>
    <w:p w:rsidR="003859B5" w:rsidRDefault="005C6A0E" w:rsidP="003859B5">
      <w:pPr>
        <w:shd w:val="clear" w:color="auto" w:fill="FFFFFF"/>
        <w:spacing w:after="0" w:line="234" w:lineRule="atLeast"/>
        <w:ind w:firstLine="709"/>
        <w:jc w:val="both"/>
        <w:rPr>
          <w:rFonts w:eastAsia="Times New Roman" w:cs="Times New Roman"/>
          <w:color w:val="000000"/>
          <w:szCs w:val="28"/>
        </w:rPr>
      </w:pPr>
      <w:r>
        <w:rPr>
          <w:rFonts w:eastAsia="Times New Roman" w:cs="Times New Roman"/>
          <w:color w:val="000000"/>
          <w:szCs w:val="28"/>
        </w:rPr>
        <w:t>Cơ quan có thẩm quyền tiến hành tố tụng có trách nhiệm tạm ứng, t</w:t>
      </w:r>
      <w:r w:rsidR="00542FA6">
        <w:rPr>
          <w:rFonts w:eastAsia="Times New Roman" w:cs="Times New Roman"/>
          <w:color w:val="000000"/>
          <w:szCs w:val="28"/>
        </w:rPr>
        <w:t>h</w:t>
      </w:r>
      <w:r>
        <w:rPr>
          <w:rFonts w:eastAsia="Times New Roman" w:cs="Times New Roman"/>
          <w:color w:val="000000"/>
          <w:szCs w:val="28"/>
        </w:rPr>
        <w:t xml:space="preserve">anh toán tiền bồi dưỡng giám định cho người được giao nhiệm vụ </w:t>
      </w:r>
      <w:r w:rsidR="00542FA6">
        <w:rPr>
          <w:rFonts w:eastAsia="Times New Roman" w:cs="Times New Roman"/>
          <w:color w:val="000000"/>
          <w:szCs w:val="28"/>
        </w:rPr>
        <w:t>trong</w:t>
      </w:r>
      <w:r w:rsidRPr="003859B5">
        <w:rPr>
          <w:rFonts w:eastAsia="Times New Roman" w:cs="Times New Roman"/>
          <w:color w:val="000000"/>
          <w:szCs w:val="28"/>
        </w:rPr>
        <w:t xml:space="preserve"> </w:t>
      </w:r>
      <w:r w:rsidR="00542FA6">
        <w:rPr>
          <w:rFonts w:eastAsia="Times New Roman" w:cs="Times New Roman"/>
          <w:color w:val="000000"/>
          <w:szCs w:val="28"/>
        </w:rPr>
        <w:t>quá trình</w:t>
      </w:r>
      <w:r w:rsidRPr="003859B5">
        <w:rPr>
          <w:rFonts w:eastAsia="Times New Roman" w:cs="Times New Roman"/>
          <w:color w:val="000000"/>
          <w:szCs w:val="28"/>
        </w:rPr>
        <w:t xml:space="preserve"> khám nghiệm tử thi, mổ tử thi, khai quật tử thi</w:t>
      </w:r>
      <w:r w:rsidR="007533CC">
        <w:rPr>
          <w:rFonts w:eastAsia="Times New Roman" w:cs="Times New Roman"/>
          <w:color w:val="000000"/>
          <w:szCs w:val="28"/>
        </w:rPr>
        <w:t>”.</w:t>
      </w:r>
    </w:p>
    <w:p w:rsidR="007533CC" w:rsidRDefault="007533CC" w:rsidP="003859B5">
      <w:pPr>
        <w:shd w:val="clear" w:color="auto" w:fill="FFFFFF"/>
        <w:spacing w:after="0" w:line="234" w:lineRule="atLeast"/>
        <w:ind w:firstLine="709"/>
        <w:jc w:val="both"/>
        <w:rPr>
          <w:rFonts w:eastAsia="Times New Roman" w:cs="Times New Roman"/>
          <w:color w:val="000000"/>
          <w:szCs w:val="28"/>
        </w:rPr>
      </w:pPr>
      <w:r>
        <w:rPr>
          <w:rFonts w:eastAsia="Times New Roman" w:cs="Times New Roman"/>
          <w:color w:val="000000"/>
          <w:szCs w:val="28"/>
        </w:rPr>
        <w:t xml:space="preserve">2. Sửa đổi, bổ sung khoản </w:t>
      </w:r>
      <w:r w:rsidR="003F029F">
        <w:rPr>
          <w:rFonts w:eastAsia="Times New Roman" w:cs="Times New Roman"/>
          <w:color w:val="000000"/>
          <w:szCs w:val="28"/>
        </w:rPr>
        <w:t>4, khoản 5, khoản 6 của Điều 6 như sau:</w:t>
      </w:r>
    </w:p>
    <w:p w:rsidR="00BB78D8" w:rsidRDefault="003F029F" w:rsidP="00BB78D8">
      <w:pPr>
        <w:shd w:val="clear" w:color="auto" w:fill="FFFFFF"/>
        <w:spacing w:after="0" w:line="234" w:lineRule="atLeast"/>
        <w:ind w:firstLine="709"/>
        <w:jc w:val="both"/>
        <w:rPr>
          <w:rFonts w:eastAsia="Times New Roman" w:cs="Times New Roman"/>
          <w:color w:val="000000"/>
          <w:szCs w:val="28"/>
        </w:rPr>
      </w:pPr>
      <w:r>
        <w:rPr>
          <w:rFonts w:eastAsia="Times New Roman" w:cs="Times New Roman"/>
          <w:color w:val="000000"/>
          <w:szCs w:val="28"/>
        </w:rPr>
        <w:t>“</w:t>
      </w:r>
      <w:bookmarkStart w:id="10" w:name="khoan_4_6"/>
      <w:r w:rsidR="003859B5" w:rsidRPr="003859B5">
        <w:rPr>
          <w:rFonts w:eastAsia="Times New Roman" w:cs="Times New Roman"/>
          <w:color w:val="000000"/>
          <w:szCs w:val="28"/>
        </w:rPr>
        <w:t>4. Bộ Tài chính chủ trì, phối hợp với</w:t>
      </w:r>
      <w:r w:rsidR="00BB78D8">
        <w:rPr>
          <w:rFonts w:eastAsia="Times New Roman" w:cs="Times New Roman"/>
          <w:color w:val="000000"/>
          <w:szCs w:val="28"/>
        </w:rPr>
        <w:t xml:space="preserve"> Bộ Tư pháp và</w:t>
      </w:r>
      <w:r w:rsidR="003859B5" w:rsidRPr="003859B5">
        <w:rPr>
          <w:rFonts w:eastAsia="Times New Roman" w:cs="Times New Roman"/>
          <w:color w:val="000000"/>
          <w:szCs w:val="28"/>
        </w:rPr>
        <w:t xml:space="preserve"> </w:t>
      </w:r>
      <w:r w:rsidR="00BB78D8">
        <w:rPr>
          <w:rFonts w:eastAsia="Times New Roman" w:cs="Times New Roman"/>
          <w:color w:val="000000"/>
          <w:szCs w:val="28"/>
        </w:rPr>
        <w:t>cơ quan</w:t>
      </w:r>
      <w:r w:rsidR="003859B5" w:rsidRPr="003859B5">
        <w:rPr>
          <w:rFonts w:eastAsia="Times New Roman" w:cs="Times New Roman"/>
          <w:color w:val="000000"/>
          <w:szCs w:val="28"/>
        </w:rPr>
        <w:t xml:space="preserve"> có liên quan hướng dẫn về lập dự toán,</w:t>
      </w:r>
      <w:r w:rsidR="00BB78D8">
        <w:rPr>
          <w:rFonts w:eastAsia="Times New Roman" w:cs="Times New Roman"/>
          <w:color w:val="000000"/>
          <w:szCs w:val="28"/>
        </w:rPr>
        <w:t xml:space="preserve"> </w:t>
      </w:r>
      <w:r w:rsidR="003859B5" w:rsidRPr="003859B5">
        <w:rPr>
          <w:rFonts w:eastAsia="Times New Roman" w:cs="Times New Roman"/>
          <w:color w:val="000000"/>
          <w:szCs w:val="28"/>
        </w:rPr>
        <w:t xml:space="preserve">cấp phát, quản lý, sử dụng kinh phí chi trả tiền bồi dưỡng giám định tư pháp của các </w:t>
      </w:r>
      <w:r>
        <w:rPr>
          <w:rFonts w:eastAsia="Times New Roman" w:cs="Times New Roman"/>
          <w:color w:val="000000"/>
          <w:szCs w:val="28"/>
        </w:rPr>
        <w:t>cơ quan, đơn vị nhà nước</w:t>
      </w:r>
      <w:r w:rsidR="00FA5E04">
        <w:rPr>
          <w:rFonts w:eastAsia="Times New Roman" w:cs="Times New Roman"/>
          <w:color w:val="000000"/>
          <w:szCs w:val="28"/>
        </w:rPr>
        <w:t xml:space="preserve"> được trưng cầu và thực hiện giám định</w:t>
      </w:r>
      <w:r>
        <w:rPr>
          <w:rFonts w:eastAsia="Times New Roman" w:cs="Times New Roman"/>
          <w:color w:val="000000"/>
          <w:szCs w:val="28"/>
        </w:rPr>
        <w:t xml:space="preserve">, </w:t>
      </w:r>
      <w:r w:rsidR="003859B5" w:rsidRPr="003859B5">
        <w:rPr>
          <w:rFonts w:eastAsia="Times New Roman" w:cs="Times New Roman"/>
          <w:color w:val="000000"/>
          <w:szCs w:val="28"/>
        </w:rPr>
        <w:t>cơ quan tiến hành tố tụng</w:t>
      </w:r>
      <w:r w:rsidR="00A4110C">
        <w:rPr>
          <w:rFonts w:eastAsia="Times New Roman" w:cs="Times New Roman"/>
          <w:color w:val="000000"/>
          <w:szCs w:val="28"/>
        </w:rPr>
        <w:t xml:space="preserve"> theo Quyết định này</w:t>
      </w:r>
      <w:r w:rsidR="003859B5" w:rsidRPr="003859B5">
        <w:rPr>
          <w:rFonts w:eastAsia="Times New Roman" w:cs="Times New Roman"/>
          <w:color w:val="000000"/>
          <w:szCs w:val="28"/>
        </w:rPr>
        <w:t>;</w:t>
      </w:r>
      <w:r w:rsidR="00A4110C">
        <w:rPr>
          <w:rFonts w:eastAsia="Times New Roman" w:cs="Times New Roman"/>
          <w:color w:val="000000"/>
          <w:szCs w:val="28"/>
        </w:rPr>
        <w:t xml:space="preserve"> </w:t>
      </w:r>
      <w:r w:rsidR="003859B5" w:rsidRPr="003859B5">
        <w:rPr>
          <w:rFonts w:eastAsia="Times New Roman" w:cs="Times New Roman"/>
          <w:color w:val="000000"/>
          <w:szCs w:val="28"/>
        </w:rPr>
        <w:t>hướng dẫn về trình tự, thủ tục, hồ sơ thanh toán chế độ bồi dưỡng giám định tư pháp theo quy định của Quyết định này</w:t>
      </w:r>
      <w:bookmarkEnd w:id="10"/>
      <w:r w:rsidR="00874647">
        <w:rPr>
          <w:rFonts w:eastAsia="Times New Roman" w:cs="Times New Roman"/>
          <w:color w:val="000000"/>
          <w:szCs w:val="28"/>
        </w:rPr>
        <w:t>; dự toán, bổ sung kinh phí cho các bộ, ngành</w:t>
      </w:r>
      <w:r w:rsidR="00BB78D8">
        <w:rPr>
          <w:rFonts w:eastAsia="Times New Roman" w:cs="Times New Roman"/>
          <w:color w:val="000000"/>
          <w:szCs w:val="28"/>
        </w:rPr>
        <w:t>.</w:t>
      </w:r>
    </w:p>
    <w:p w:rsidR="003859B5" w:rsidRPr="003859B5" w:rsidRDefault="00BB78D8" w:rsidP="00BB78D8">
      <w:pPr>
        <w:shd w:val="clear" w:color="auto" w:fill="FFFFFF"/>
        <w:spacing w:after="0" w:line="234" w:lineRule="atLeast"/>
        <w:ind w:firstLine="709"/>
        <w:jc w:val="both"/>
        <w:rPr>
          <w:rFonts w:eastAsia="Times New Roman" w:cs="Times New Roman"/>
          <w:color w:val="000000"/>
          <w:szCs w:val="28"/>
        </w:rPr>
      </w:pPr>
      <w:r>
        <w:rPr>
          <w:rFonts w:eastAsia="Times New Roman" w:cs="Times New Roman"/>
          <w:color w:val="000000"/>
          <w:szCs w:val="28"/>
        </w:rPr>
        <w:t xml:space="preserve">Bộ Tài chính </w:t>
      </w:r>
      <w:r>
        <w:rPr>
          <w:rFonts w:eastAsia="Times New Roman" w:cs="Times New Roman"/>
          <w:color w:val="000000"/>
          <w:szCs w:val="28"/>
        </w:rPr>
        <w:t xml:space="preserve">hướng dẫn việc dự toán bổ sung, cấp kinh phí bổ sung để chi trả tiền bồi dưỡng giám định giám định tư pháp </w:t>
      </w:r>
      <w:r w:rsidR="00C96FC5">
        <w:rPr>
          <w:rFonts w:eastAsia="Times New Roman" w:cs="Times New Roman"/>
          <w:color w:val="000000"/>
          <w:szCs w:val="28"/>
        </w:rPr>
        <w:t>của các bộ, ngành, địa phương và</w:t>
      </w:r>
      <w:r>
        <w:rPr>
          <w:rFonts w:eastAsia="Times New Roman" w:cs="Times New Roman"/>
          <w:color w:val="000000"/>
          <w:szCs w:val="28"/>
        </w:rPr>
        <w:t xml:space="preserve"> việc xử lý nguồn kinh phí đã cấp cho các cơ quan tiến hành tố tụng mà ngừng chi trả bồi dưỡng giám định tư pháp cho người làm giám định kể từ thời điểm Quyết định này có hiệu lực thi hành. </w:t>
      </w:r>
    </w:p>
    <w:p w:rsidR="005E78C0" w:rsidRDefault="003859B5" w:rsidP="003F029F">
      <w:pPr>
        <w:shd w:val="clear" w:color="auto" w:fill="FFFFFF"/>
        <w:spacing w:before="120" w:after="120" w:line="234" w:lineRule="atLeast"/>
        <w:ind w:firstLine="709"/>
        <w:jc w:val="both"/>
        <w:rPr>
          <w:rFonts w:eastAsia="Times New Roman" w:cs="Times New Roman"/>
          <w:color w:val="000000"/>
          <w:szCs w:val="28"/>
        </w:rPr>
      </w:pPr>
      <w:r w:rsidRPr="003859B5">
        <w:rPr>
          <w:rFonts w:eastAsia="Times New Roman" w:cs="Times New Roman"/>
          <w:color w:val="000000"/>
          <w:szCs w:val="28"/>
        </w:rPr>
        <w:t xml:space="preserve">5. </w:t>
      </w:r>
      <w:r w:rsidR="005E78C0">
        <w:rPr>
          <w:rFonts w:eastAsia="Times New Roman" w:cs="Times New Roman"/>
          <w:color w:val="000000"/>
          <w:szCs w:val="28"/>
        </w:rPr>
        <w:t>H</w:t>
      </w:r>
      <w:r w:rsidR="005E78C0" w:rsidRPr="003859B5">
        <w:rPr>
          <w:rFonts w:eastAsia="Times New Roman" w:cs="Times New Roman"/>
          <w:color w:val="000000"/>
          <w:szCs w:val="28"/>
        </w:rPr>
        <w:t xml:space="preserve">ằng năm, </w:t>
      </w:r>
      <w:r w:rsidR="005E78C0">
        <w:rPr>
          <w:rFonts w:eastAsia="Times New Roman" w:cs="Times New Roman"/>
          <w:color w:val="000000"/>
          <w:szCs w:val="28"/>
        </w:rPr>
        <w:t xml:space="preserve">các bộ, cơ quan ngang bộ, cơ quan thuộc Chính phủ, Viện kiểm sát nhân dân tối cao, </w:t>
      </w:r>
      <w:r w:rsidR="005E78C0" w:rsidRPr="003859B5">
        <w:rPr>
          <w:rFonts w:eastAsia="Times New Roman" w:cs="Times New Roman"/>
          <w:color w:val="000000"/>
          <w:szCs w:val="28"/>
        </w:rPr>
        <w:t xml:space="preserve">Ủy ban nhân dân các tỉnh, thành phố trực thuộc trung ương </w:t>
      </w:r>
      <w:r w:rsidR="005E78C0">
        <w:rPr>
          <w:rFonts w:eastAsia="Times New Roman" w:cs="Times New Roman"/>
          <w:color w:val="000000"/>
          <w:szCs w:val="28"/>
        </w:rPr>
        <w:t>có trách nhiệm</w:t>
      </w:r>
      <w:r w:rsidR="005E78C0" w:rsidRPr="003859B5">
        <w:rPr>
          <w:rFonts w:eastAsia="Times New Roman" w:cs="Times New Roman"/>
          <w:color w:val="000000"/>
          <w:szCs w:val="28"/>
        </w:rPr>
        <w:t xml:space="preserve"> lập dự </w:t>
      </w:r>
      <w:bookmarkStart w:id="11" w:name="_GoBack"/>
      <w:bookmarkEnd w:id="11"/>
      <w:r w:rsidR="005E78C0" w:rsidRPr="003859B5">
        <w:rPr>
          <w:rFonts w:eastAsia="Times New Roman" w:cs="Times New Roman"/>
          <w:color w:val="000000"/>
          <w:szCs w:val="28"/>
        </w:rPr>
        <w:t xml:space="preserve">toán, đề nghị cơ quan nhà nước có thẩm quyền phê duyệt, cấp phát và bảo đảm kinh phí chi trả </w:t>
      </w:r>
      <w:r w:rsidR="006B621E">
        <w:rPr>
          <w:rFonts w:eastAsia="Times New Roman" w:cs="Times New Roman"/>
          <w:color w:val="000000"/>
          <w:szCs w:val="28"/>
        </w:rPr>
        <w:t xml:space="preserve">kịp thời, đầy đủ </w:t>
      </w:r>
      <w:r w:rsidR="005E78C0" w:rsidRPr="003859B5">
        <w:rPr>
          <w:rFonts w:eastAsia="Times New Roman" w:cs="Times New Roman"/>
          <w:color w:val="000000"/>
          <w:szCs w:val="28"/>
        </w:rPr>
        <w:t>chế</w:t>
      </w:r>
      <w:r w:rsidR="005E78C0">
        <w:rPr>
          <w:rFonts w:eastAsia="Times New Roman" w:cs="Times New Roman"/>
          <w:color w:val="000000"/>
          <w:szCs w:val="28"/>
        </w:rPr>
        <w:t xml:space="preserve"> độ bồi dưỡng giám định tư pháp</w:t>
      </w:r>
      <w:r w:rsidR="006B621E">
        <w:rPr>
          <w:rFonts w:eastAsia="Times New Roman" w:cs="Times New Roman"/>
          <w:color w:val="000000"/>
          <w:szCs w:val="28"/>
        </w:rPr>
        <w:t xml:space="preserve"> trong thời hạn 15 ngày kể từ ngày việc giám định</w:t>
      </w:r>
      <w:r w:rsidR="006B621E" w:rsidRPr="006B621E">
        <w:rPr>
          <w:rFonts w:eastAsia="Times New Roman" w:cs="Times New Roman"/>
          <w:color w:val="000000"/>
          <w:szCs w:val="28"/>
        </w:rPr>
        <w:t xml:space="preserve"> </w:t>
      </w:r>
      <w:r w:rsidR="006B621E">
        <w:rPr>
          <w:rFonts w:eastAsia="Times New Roman" w:cs="Times New Roman"/>
          <w:color w:val="000000"/>
          <w:szCs w:val="28"/>
        </w:rPr>
        <w:t>hoàn thành, phát hành kết luận giám định</w:t>
      </w:r>
      <w:r w:rsidR="005E78C0">
        <w:rPr>
          <w:rFonts w:eastAsia="Times New Roman" w:cs="Times New Roman"/>
          <w:color w:val="000000"/>
          <w:szCs w:val="28"/>
        </w:rPr>
        <w:t xml:space="preserve">; </w:t>
      </w:r>
      <w:r w:rsidR="005E78C0" w:rsidRPr="003859B5">
        <w:rPr>
          <w:rFonts w:eastAsia="Times New Roman" w:cs="Times New Roman"/>
          <w:color w:val="000000"/>
          <w:szCs w:val="28"/>
        </w:rPr>
        <w:t xml:space="preserve">kiểm tra việc dự toán, cấp phát kinh phí, chi trả tiền bồi dưỡng giám định tư pháp </w:t>
      </w:r>
      <w:r w:rsidR="005E78C0">
        <w:rPr>
          <w:rFonts w:eastAsia="Times New Roman" w:cs="Times New Roman"/>
          <w:color w:val="000000"/>
          <w:szCs w:val="28"/>
        </w:rPr>
        <w:t>cho người giám định tư pháp, người giúp việc cho người giám định tư pháp tại</w:t>
      </w:r>
      <w:r w:rsidR="005E78C0" w:rsidRPr="003859B5">
        <w:rPr>
          <w:rFonts w:eastAsia="Times New Roman" w:cs="Times New Roman"/>
          <w:color w:val="000000"/>
          <w:szCs w:val="28"/>
        </w:rPr>
        <w:t xml:space="preserve"> các cơ quan</w:t>
      </w:r>
      <w:r w:rsidR="005E78C0">
        <w:rPr>
          <w:rFonts w:eastAsia="Times New Roman" w:cs="Times New Roman"/>
          <w:color w:val="000000"/>
          <w:szCs w:val="28"/>
        </w:rPr>
        <w:t>, đơn vị</w:t>
      </w:r>
      <w:r w:rsidR="005E78C0" w:rsidRPr="003859B5">
        <w:rPr>
          <w:rFonts w:eastAsia="Times New Roman" w:cs="Times New Roman"/>
          <w:color w:val="000000"/>
          <w:szCs w:val="28"/>
        </w:rPr>
        <w:t xml:space="preserve"> thuộc </w:t>
      </w:r>
      <w:r w:rsidR="005E78C0">
        <w:rPr>
          <w:rFonts w:eastAsia="Times New Roman" w:cs="Times New Roman"/>
          <w:color w:val="000000"/>
          <w:szCs w:val="28"/>
        </w:rPr>
        <w:t xml:space="preserve">quản lý của bộ, </w:t>
      </w:r>
      <w:r w:rsidR="005E78C0" w:rsidRPr="003859B5">
        <w:rPr>
          <w:rFonts w:eastAsia="Times New Roman" w:cs="Times New Roman"/>
          <w:color w:val="000000"/>
          <w:szCs w:val="28"/>
        </w:rPr>
        <w:t>ngành</w:t>
      </w:r>
      <w:r w:rsidR="005E78C0">
        <w:rPr>
          <w:rFonts w:eastAsia="Times New Roman" w:cs="Times New Roman"/>
          <w:color w:val="000000"/>
          <w:szCs w:val="28"/>
        </w:rPr>
        <w:t>, địa phương</w:t>
      </w:r>
      <w:r w:rsidR="005E78C0" w:rsidRPr="003859B5">
        <w:rPr>
          <w:rFonts w:eastAsia="Times New Roman" w:cs="Times New Roman"/>
          <w:color w:val="000000"/>
          <w:szCs w:val="28"/>
        </w:rPr>
        <w:t xml:space="preserve"> mình và gửi báo cáo về Bộ Tư pháp để tổng h</w:t>
      </w:r>
      <w:r w:rsidR="005E78C0">
        <w:rPr>
          <w:rFonts w:eastAsia="Times New Roman" w:cs="Times New Roman"/>
          <w:color w:val="000000"/>
          <w:szCs w:val="28"/>
        </w:rPr>
        <w:t>ợp, báo cáo Thủ tướng Chính phủ.</w:t>
      </w:r>
    </w:p>
    <w:p w:rsidR="003F029F" w:rsidRPr="003859B5" w:rsidRDefault="005E78C0" w:rsidP="003F029F">
      <w:pPr>
        <w:shd w:val="clear" w:color="auto" w:fill="FFFFFF"/>
        <w:spacing w:before="120" w:after="120" w:line="234" w:lineRule="atLeast"/>
        <w:ind w:firstLine="709"/>
        <w:jc w:val="both"/>
        <w:rPr>
          <w:rFonts w:eastAsia="Times New Roman" w:cs="Times New Roman"/>
          <w:color w:val="000000"/>
          <w:szCs w:val="28"/>
        </w:rPr>
      </w:pPr>
      <w:r w:rsidRPr="003859B5">
        <w:rPr>
          <w:rFonts w:eastAsia="Times New Roman" w:cs="Times New Roman"/>
          <w:color w:val="000000"/>
          <w:szCs w:val="28"/>
        </w:rPr>
        <w:t xml:space="preserve">6. </w:t>
      </w:r>
      <w:r>
        <w:rPr>
          <w:rFonts w:eastAsia="Times New Roman" w:cs="Times New Roman"/>
          <w:color w:val="000000"/>
          <w:szCs w:val="28"/>
        </w:rPr>
        <w:t>H</w:t>
      </w:r>
      <w:r w:rsidRPr="003859B5">
        <w:rPr>
          <w:rFonts w:eastAsia="Times New Roman" w:cs="Times New Roman"/>
          <w:color w:val="000000"/>
          <w:szCs w:val="28"/>
        </w:rPr>
        <w:t>ằng năm,</w:t>
      </w:r>
      <w:r>
        <w:rPr>
          <w:rFonts w:eastAsia="Times New Roman" w:cs="Times New Roman"/>
          <w:color w:val="000000"/>
          <w:szCs w:val="28"/>
        </w:rPr>
        <w:t xml:space="preserve"> </w:t>
      </w:r>
      <w:r w:rsidR="003859B5" w:rsidRPr="003859B5">
        <w:rPr>
          <w:rFonts w:eastAsia="Times New Roman" w:cs="Times New Roman"/>
          <w:color w:val="000000"/>
          <w:szCs w:val="28"/>
        </w:rPr>
        <w:t>Bộ Công an, Bộ Quốc phòng</w:t>
      </w:r>
      <w:r w:rsidR="003F029F">
        <w:rPr>
          <w:rFonts w:eastAsia="Times New Roman" w:cs="Times New Roman"/>
          <w:color w:val="000000"/>
          <w:szCs w:val="28"/>
        </w:rPr>
        <w:t>, Viện kiểm sát nhân dân tối cao</w:t>
      </w:r>
      <w:r w:rsidR="003859B5" w:rsidRPr="003859B5">
        <w:rPr>
          <w:rFonts w:eastAsia="Times New Roman" w:cs="Times New Roman"/>
          <w:color w:val="000000"/>
          <w:szCs w:val="28"/>
        </w:rPr>
        <w:t xml:space="preserve"> và cơ quan liên quan có trách nhiệm lập dự toán, đề nghị cơ quan nhà nước có thẩm quyền phê duyệt, cấp phát và bảo đảm kinh phí chi trả chế độ bồi dưỡng giám định tư pháp </w:t>
      </w:r>
      <w:r w:rsidR="003F029F">
        <w:rPr>
          <w:rFonts w:eastAsia="Times New Roman" w:cs="Times New Roman"/>
          <w:color w:val="000000"/>
          <w:szCs w:val="28"/>
        </w:rPr>
        <w:t>cho</w:t>
      </w:r>
      <w:r w:rsidR="003859B5" w:rsidRPr="003859B5">
        <w:rPr>
          <w:rFonts w:eastAsia="Times New Roman" w:cs="Times New Roman"/>
          <w:color w:val="000000"/>
          <w:szCs w:val="28"/>
        </w:rPr>
        <w:t xml:space="preserve"> </w:t>
      </w:r>
      <w:r w:rsidR="003F029F">
        <w:rPr>
          <w:rFonts w:eastAsia="Times New Roman" w:cs="Times New Roman"/>
          <w:color w:val="000000"/>
          <w:szCs w:val="28"/>
        </w:rPr>
        <w:t>người có thẩm quyền</w:t>
      </w:r>
      <w:r w:rsidR="003859B5" w:rsidRPr="003859B5">
        <w:rPr>
          <w:rFonts w:eastAsia="Times New Roman" w:cs="Times New Roman"/>
          <w:color w:val="000000"/>
          <w:szCs w:val="28"/>
        </w:rPr>
        <w:t xml:space="preserve"> tiến hành tố tụng thuộc ngành mình</w:t>
      </w:r>
      <w:r w:rsidR="003F029F">
        <w:rPr>
          <w:rFonts w:eastAsia="Times New Roman" w:cs="Times New Roman"/>
          <w:color w:val="000000"/>
          <w:szCs w:val="28"/>
        </w:rPr>
        <w:t xml:space="preserve">; </w:t>
      </w:r>
      <w:r w:rsidR="003F029F" w:rsidRPr="003859B5">
        <w:rPr>
          <w:rFonts w:eastAsia="Times New Roman" w:cs="Times New Roman"/>
          <w:color w:val="000000"/>
          <w:szCs w:val="28"/>
        </w:rPr>
        <w:t xml:space="preserve">kiểm tra việc dự toán, cấp phát kinh phí, chi trả tiền bồi dưỡng giám định tư pháp của các cơ quan tiến hành tố tụng thuộc </w:t>
      </w:r>
      <w:r w:rsidR="003F029F">
        <w:rPr>
          <w:rFonts w:eastAsia="Times New Roman" w:cs="Times New Roman"/>
          <w:color w:val="000000"/>
          <w:szCs w:val="28"/>
        </w:rPr>
        <w:t xml:space="preserve">thẩm quyền quản lý của </w:t>
      </w:r>
      <w:r w:rsidR="003F029F" w:rsidRPr="003859B5">
        <w:rPr>
          <w:rFonts w:eastAsia="Times New Roman" w:cs="Times New Roman"/>
          <w:color w:val="000000"/>
          <w:szCs w:val="28"/>
        </w:rPr>
        <w:t>ngành mình và gửi báo cáo về Bộ Tư pháp để tổng h</w:t>
      </w:r>
      <w:r>
        <w:rPr>
          <w:rFonts w:eastAsia="Times New Roman" w:cs="Times New Roman"/>
          <w:color w:val="000000"/>
          <w:szCs w:val="28"/>
        </w:rPr>
        <w:t>ợp, báo cáo Thủ tướng Chính phủ”.</w:t>
      </w:r>
    </w:p>
    <w:p w:rsidR="0039726D" w:rsidRDefault="003859B5" w:rsidP="0039726D">
      <w:pPr>
        <w:shd w:val="clear" w:color="auto" w:fill="FFFFFF"/>
        <w:spacing w:after="0" w:line="234" w:lineRule="atLeast"/>
        <w:ind w:firstLine="709"/>
        <w:jc w:val="both"/>
        <w:rPr>
          <w:rFonts w:eastAsia="Times New Roman" w:cs="Times New Roman"/>
          <w:b/>
          <w:bCs/>
          <w:color w:val="000000"/>
          <w:szCs w:val="28"/>
        </w:rPr>
      </w:pPr>
      <w:bookmarkStart w:id="12" w:name="dieu_7"/>
      <w:r w:rsidRPr="003859B5">
        <w:rPr>
          <w:rFonts w:eastAsia="Times New Roman" w:cs="Times New Roman"/>
          <w:b/>
          <w:bCs/>
          <w:color w:val="000000"/>
          <w:szCs w:val="28"/>
        </w:rPr>
        <w:t xml:space="preserve">Điều </w:t>
      </w:r>
      <w:r w:rsidR="00822314">
        <w:rPr>
          <w:rFonts w:eastAsia="Times New Roman" w:cs="Times New Roman"/>
          <w:b/>
          <w:bCs/>
          <w:color w:val="000000"/>
          <w:szCs w:val="28"/>
        </w:rPr>
        <w:t>2</w:t>
      </w:r>
      <w:r w:rsidRPr="003859B5">
        <w:rPr>
          <w:rFonts w:eastAsia="Times New Roman" w:cs="Times New Roman"/>
          <w:b/>
          <w:bCs/>
          <w:color w:val="000000"/>
          <w:szCs w:val="28"/>
        </w:rPr>
        <w:t>.</w:t>
      </w:r>
      <w:r w:rsidR="0039726D">
        <w:rPr>
          <w:rFonts w:eastAsia="Times New Roman" w:cs="Times New Roman"/>
          <w:b/>
          <w:bCs/>
          <w:color w:val="000000"/>
          <w:szCs w:val="28"/>
        </w:rPr>
        <w:t xml:space="preserve"> Quy định chuyển tiếp</w:t>
      </w:r>
    </w:p>
    <w:p w:rsidR="0039726D" w:rsidRPr="003859B5" w:rsidRDefault="00101FBE" w:rsidP="0039726D">
      <w:pPr>
        <w:shd w:val="clear" w:color="auto" w:fill="FFFFFF"/>
        <w:spacing w:after="0" w:line="234" w:lineRule="atLeast"/>
        <w:ind w:firstLine="709"/>
        <w:jc w:val="both"/>
        <w:rPr>
          <w:rFonts w:eastAsia="Times New Roman" w:cs="Times New Roman"/>
          <w:color w:val="000000"/>
          <w:szCs w:val="28"/>
        </w:rPr>
      </w:pPr>
      <w:r>
        <w:rPr>
          <w:rFonts w:eastAsia="Times New Roman" w:cs="Times New Roman"/>
          <w:color w:val="000000"/>
          <w:szCs w:val="28"/>
        </w:rPr>
        <w:t xml:space="preserve">1. </w:t>
      </w:r>
      <w:r w:rsidR="0039726D" w:rsidRPr="003859B5">
        <w:rPr>
          <w:rFonts w:eastAsia="Times New Roman" w:cs="Times New Roman"/>
          <w:color w:val="000000"/>
          <w:szCs w:val="28"/>
        </w:rPr>
        <w:t xml:space="preserve">Trường hợp </w:t>
      </w:r>
      <w:r w:rsidR="000C1349">
        <w:rPr>
          <w:rFonts w:eastAsia="Times New Roman" w:cs="Times New Roman"/>
          <w:color w:val="000000"/>
          <w:szCs w:val="28"/>
        </w:rPr>
        <w:t xml:space="preserve">vụ việc giám định </w:t>
      </w:r>
      <w:r w:rsidRPr="00101FBE">
        <w:rPr>
          <w:rFonts w:eastAsia="Times New Roman" w:cs="Times New Roman"/>
          <w:color w:val="000000"/>
          <w:szCs w:val="28"/>
        </w:rPr>
        <w:t xml:space="preserve">đã được </w:t>
      </w:r>
      <w:r w:rsidR="00C96FC5">
        <w:rPr>
          <w:rFonts w:eastAsia="Times New Roman" w:cs="Times New Roman"/>
          <w:color w:val="000000"/>
          <w:szCs w:val="28"/>
        </w:rPr>
        <w:t>trưng cầu, thực hiện và ban hành</w:t>
      </w:r>
      <w:r w:rsidRPr="00101FBE">
        <w:rPr>
          <w:rFonts w:eastAsia="Times New Roman" w:cs="Times New Roman"/>
          <w:color w:val="000000"/>
          <w:szCs w:val="28"/>
        </w:rPr>
        <w:t xml:space="preserve"> kết l</w:t>
      </w:r>
      <w:r w:rsidR="00357A14">
        <w:rPr>
          <w:rFonts w:eastAsia="Times New Roman" w:cs="Times New Roman"/>
          <w:color w:val="000000"/>
          <w:szCs w:val="28"/>
        </w:rPr>
        <w:t xml:space="preserve">uận giám định </w:t>
      </w:r>
      <w:r w:rsidR="00C96FC5">
        <w:rPr>
          <w:rFonts w:eastAsia="Times New Roman" w:cs="Times New Roman"/>
          <w:color w:val="000000"/>
          <w:szCs w:val="28"/>
        </w:rPr>
        <w:t>trước</w:t>
      </w:r>
      <w:r w:rsidR="00357A14">
        <w:rPr>
          <w:rFonts w:eastAsia="Times New Roman" w:cs="Times New Roman"/>
          <w:color w:val="000000"/>
          <w:szCs w:val="28"/>
        </w:rPr>
        <w:t xml:space="preserve"> thời điểm Quyết </w:t>
      </w:r>
      <w:r w:rsidRPr="00101FBE">
        <w:rPr>
          <w:rFonts w:eastAsia="Times New Roman" w:cs="Times New Roman"/>
          <w:color w:val="000000"/>
          <w:szCs w:val="28"/>
        </w:rPr>
        <w:t xml:space="preserve">định có hiệu lực thi hành thì </w:t>
      </w:r>
      <w:r w:rsidR="009A3FD6">
        <w:rPr>
          <w:rFonts w:eastAsia="Times New Roman" w:cs="Times New Roman"/>
          <w:color w:val="000000"/>
          <w:szCs w:val="28"/>
        </w:rPr>
        <w:t xml:space="preserve">việc chi trả </w:t>
      </w:r>
      <w:r w:rsidR="0039726D" w:rsidRPr="003859B5">
        <w:rPr>
          <w:rFonts w:eastAsia="Times New Roman" w:cs="Times New Roman"/>
          <w:color w:val="000000"/>
          <w:szCs w:val="28"/>
        </w:rPr>
        <w:lastRenderedPageBreak/>
        <w:t>chế độ bồi dưỡng giám định tư pháp thực hiện theo Quyết định số </w:t>
      </w:r>
      <w:bookmarkStart w:id="13" w:name="tvpllink_glsocjalms"/>
      <w:r w:rsidR="0039726D" w:rsidRPr="003859B5">
        <w:rPr>
          <w:rFonts w:eastAsia="Times New Roman" w:cs="Times New Roman"/>
          <w:color w:val="000000"/>
          <w:szCs w:val="28"/>
        </w:rPr>
        <w:fldChar w:fldCharType="begin"/>
      </w:r>
      <w:r w:rsidR="0039726D" w:rsidRPr="003859B5">
        <w:rPr>
          <w:rFonts w:eastAsia="Times New Roman" w:cs="Times New Roman"/>
          <w:color w:val="000000"/>
          <w:szCs w:val="28"/>
        </w:rPr>
        <w:instrText xml:space="preserve"> HYPERLINK "https://thuvienphapluat.vn/van-ban/dich-vu-phap-ly/quyet-dinh-01-2014-qd-ttg-che-do-boi-duong-giam-dinh-tu-phap-218095.aspx" \t "_blank" </w:instrText>
      </w:r>
      <w:r w:rsidR="0039726D" w:rsidRPr="003859B5">
        <w:rPr>
          <w:rFonts w:eastAsia="Times New Roman" w:cs="Times New Roman"/>
          <w:color w:val="000000"/>
          <w:szCs w:val="28"/>
        </w:rPr>
        <w:fldChar w:fldCharType="separate"/>
      </w:r>
      <w:r w:rsidR="009A3FD6" w:rsidRPr="00101FBE">
        <w:rPr>
          <w:rFonts w:eastAsia="Times New Roman" w:cs="Times New Roman"/>
          <w:color w:val="000000"/>
          <w:szCs w:val="28"/>
        </w:rPr>
        <w:t>08</w:t>
      </w:r>
      <w:r w:rsidR="0039726D" w:rsidRPr="00101FBE">
        <w:rPr>
          <w:rFonts w:eastAsia="Times New Roman" w:cs="Times New Roman"/>
          <w:color w:val="000000"/>
          <w:szCs w:val="28"/>
        </w:rPr>
        <w:t>/20</w:t>
      </w:r>
      <w:r w:rsidR="009A3FD6" w:rsidRPr="00101FBE">
        <w:rPr>
          <w:rFonts w:eastAsia="Times New Roman" w:cs="Times New Roman"/>
          <w:color w:val="000000"/>
          <w:szCs w:val="28"/>
        </w:rPr>
        <w:t>25</w:t>
      </w:r>
      <w:r w:rsidR="0039726D" w:rsidRPr="00101FBE">
        <w:rPr>
          <w:rFonts w:eastAsia="Times New Roman" w:cs="Times New Roman"/>
          <w:color w:val="000000"/>
          <w:szCs w:val="28"/>
        </w:rPr>
        <w:t>/QĐ-TTg</w:t>
      </w:r>
      <w:r w:rsidR="0039726D" w:rsidRPr="003859B5">
        <w:rPr>
          <w:rFonts w:eastAsia="Times New Roman" w:cs="Times New Roman"/>
          <w:color w:val="000000"/>
          <w:szCs w:val="28"/>
        </w:rPr>
        <w:fldChar w:fldCharType="end"/>
      </w:r>
      <w:bookmarkEnd w:id="13"/>
      <w:r w:rsidR="0039726D" w:rsidRPr="003859B5">
        <w:rPr>
          <w:rFonts w:eastAsia="Times New Roman" w:cs="Times New Roman"/>
          <w:color w:val="000000"/>
          <w:szCs w:val="28"/>
        </w:rPr>
        <w:t> ngày 0</w:t>
      </w:r>
      <w:r w:rsidR="009A3FD6">
        <w:rPr>
          <w:rFonts w:eastAsia="Times New Roman" w:cs="Times New Roman"/>
          <w:color w:val="000000"/>
          <w:szCs w:val="28"/>
        </w:rPr>
        <w:t>4</w:t>
      </w:r>
      <w:r w:rsidR="0039726D" w:rsidRPr="003859B5">
        <w:rPr>
          <w:rFonts w:eastAsia="Times New Roman" w:cs="Times New Roman"/>
          <w:color w:val="000000"/>
          <w:szCs w:val="28"/>
        </w:rPr>
        <w:t xml:space="preserve"> tháng </w:t>
      </w:r>
      <w:r w:rsidR="009A3FD6">
        <w:rPr>
          <w:rFonts w:eastAsia="Times New Roman" w:cs="Times New Roman"/>
          <w:color w:val="000000"/>
          <w:szCs w:val="28"/>
        </w:rPr>
        <w:t>4</w:t>
      </w:r>
      <w:r w:rsidR="0039726D" w:rsidRPr="003859B5">
        <w:rPr>
          <w:rFonts w:eastAsia="Times New Roman" w:cs="Times New Roman"/>
          <w:color w:val="000000"/>
          <w:szCs w:val="28"/>
        </w:rPr>
        <w:t xml:space="preserve"> năm 20</w:t>
      </w:r>
      <w:r w:rsidR="009A3FD6">
        <w:rPr>
          <w:rFonts w:eastAsia="Times New Roman" w:cs="Times New Roman"/>
          <w:color w:val="000000"/>
          <w:szCs w:val="28"/>
        </w:rPr>
        <w:t>25</w:t>
      </w:r>
      <w:r w:rsidR="0039726D" w:rsidRPr="003859B5">
        <w:rPr>
          <w:rFonts w:eastAsia="Times New Roman" w:cs="Times New Roman"/>
          <w:color w:val="000000"/>
          <w:szCs w:val="28"/>
        </w:rPr>
        <w:t xml:space="preserve"> của Thủ tướng Chính phủ về chế độ bồi dưỡng giám định tư pháp.</w:t>
      </w:r>
    </w:p>
    <w:p w:rsidR="0039726D" w:rsidRPr="003859B5" w:rsidRDefault="0039726D" w:rsidP="0039726D">
      <w:pPr>
        <w:shd w:val="clear" w:color="auto" w:fill="FFFFFF"/>
        <w:spacing w:before="120" w:after="120" w:line="234" w:lineRule="atLeast"/>
        <w:ind w:firstLine="709"/>
        <w:jc w:val="both"/>
        <w:rPr>
          <w:rFonts w:eastAsia="Times New Roman" w:cs="Times New Roman"/>
          <w:color w:val="000000"/>
          <w:szCs w:val="28"/>
        </w:rPr>
      </w:pPr>
      <w:r w:rsidRPr="003859B5">
        <w:rPr>
          <w:rFonts w:eastAsia="Times New Roman" w:cs="Times New Roman"/>
          <w:color w:val="000000"/>
          <w:szCs w:val="28"/>
        </w:rPr>
        <w:t>2. Trường hợp việc giám định tư pháp</w:t>
      </w:r>
      <w:r w:rsidR="00C96FC5">
        <w:rPr>
          <w:rFonts w:eastAsia="Times New Roman" w:cs="Times New Roman"/>
          <w:color w:val="000000"/>
          <w:szCs w:val="28"/>
        </w:rPr>
        <w:t xml:space="preserve"> đã </w:t>
      </w:r>
      <w:r w:rsidR="00101FBE">
        <w:rPr>
          <w:rFonts w:eastAsia="Times New Roman" w:cs="Times New Roman"/>
          <w:color w:val="000000"/>
          <w:szCs w:val="28"/>
        </w:rPr>
        <w:t>được trưng cầu, tiếp nhận</w:t>
      </w:r>
      <w:r w:rsidRPr="003859B5">
        <w:rPr>
          <w:rFonts w:eastAsia="Times New Roman" w:cs="Times New Roman"/>
          <w:color w:val="000000"/>
          <w:szCs w:val="28"/>
        </w:rPr>
        <w:t xml:space="preserve"> kể từ ngày Quyết định này có hiệu lực thì </w:t>
      </w:r>
      <w:r w:rsidR="009A3FD6">
        <w:rPr>
          <w:rFonts w:eastAsia="Times New Roman" w:cs="Times New Roman"/>
          <w:color w:val="000000"/>
          <w:szCs w:val="28"/>
        </w:rPr>
        <w:t xml:space="preserve">việc chi trả </w:t>
      </w:r>
      <w:r w:rsidRPr="003859B5">
        <w:rPr>
          <w:rFonts w:eastAsia="Times New Roman" w:cs="Times New Roman"/>
          <w:color w:val="000000"/>
          <w:szCs w:val="28"/>
        </w:rPr>
        <w:t>chế độ bồi dưỡng giám định tư pháp thực hiện theo quy định của Quyết định này.</w:t>
      </w:r>
    </w:p>
    <w:p w:rsidR="003859B5" w:rsidRPr="003859B5" w:rsidRDefault="009A3FD6" w:rsidP="00822314">
      <w:pPr>
        <w:shd w:val="clear" w:color="auto" w:fill="FFFFFF"/>
        <w:spacing w:after="0" w:line="234" w:lineRule="atLeast"/>
        <w:ind w:firstLine="709"/>
        <w:jc w:val="both"/>
        <w:rPr>
          <w:rFonts w:eastAsia="Times New Roman" w:cs="Times New Roman"/>
          <w:color w:val="000000"/>
          <w:szCs w:val="28"/>
        </w:rPr>
      </w:pPr>
      <w:r>
        <w:rPr>
          <w:rFonts w:eastAsia="Times New Roman" w:cs="Times New Roman"/>
          <w:b/>
          <w:bCs/>
          <w:color w:val="000000"/>
          <w:szCs w:val="28"/>
        </w:rPr>
        <w:t xml:space="preserve">Điều 3. </w:t>
      </w:r>
      <w:bookmarkEnd w:id="12"/>
      <w:r w:rsidR="003859B5" w:rsidRPr="003859B5">
        <w:rPr>
          <w:rFonts w:eastAsia="Times New Roman" w:cs="Times New Roman"/>
          <w:color w:val="000000"/>
          <w:szCs w:val="28"/>
        </w:rPr>
        <w:t xml:space="preserve">Quyết định này có hiệu lực thi hành từ ngày </w:t>
      </w:r>
      <w:r w:rsidR="00822314">
        <w:rPr>
          <w:rFonts w:eastAsia="Times New Roman" w:cs="Times New Roman"/>
          <w:color w:val="000000"/>
          <w:szCs w:val="28"/>
        </w:rPr>
        <w:t>ký ban hành</w:t>
      </w:r>
      <w:r w:rsidR="003859B5" w:rsidRPr="003859B5">
        <w:rPr>
          <w:rFonts w:eastAsia="Times New Roman" w:cs="Times New Roman"/>
          <w:color w:val="000000"/>
          <w:szCs w:val="28"/>
        </w:rPr>
        <w:t>.</w:t>
      </w:r>
    </w:p>
    <w:p w:rsidR="003859B5" w:rsidRPr="003859B5" w:rsidRDefault="003859B5" w:rsidP="00822314">
      <w:pPr>
        <w:shd w:val="clear" w:color="auto" w:fill="FFFFFF"/>
        <w:spacing w:after="0" w:line="234" w:lineRule="atLeast"/>
        <w:ind w:firstLine="709"/>
        <w:jc w:val="both"/>
        <w:rPr>
          <w:rFonts w:eastAsia="Times New Roman" w:cs="Times New Roman"/>
          <w:color w:val="000000"/>
          <w:szCs w:val="28"/>
        </w:rPr>
      </w:pPr>
      <w:bookmarkStart w:id="14" w:name="dieu_9"/>
      <w:r w:rsidRPr="003859B5">
        <w:rPr>
          <w:rFonts w:eastAsia="Times New Roman" w:cs="Times New Roman"/>
          <w:b/>
          <w:bCs/>
          <w:color w:val="000000"/>
          <w:szCs w:val="28"/>
        </w:rPr>
        <w:t xml:space="preserve">Điều </w:t>
      </w:r>
      <w:r w:rsidR="0039726D">
        <w:rPr>
          <w:rFonts w:eastAsia="Times New Roman" w:cs="Times New Roman"/>
          <w:b/>
          <w:bCs/>
          <w:color w:val="000000"/>
          <w:szCs w:val="28"/>
        </w:rPr>
        <w:t>4</w:t>
      </w:r>
      <w:r w:rsidRPr="003859B5">
        <w:rPr>
          <w:rFonts w:eastAsia="Times New Roman" w:cs="Times New Roman"/>
          <w:b/>
          <w:bCs/>
          <w:color w:val="000000"/>
          <w:szCs w:val="28"/>
        </w:rPr>
        <w:t xml:space="preserve">. </w:t>
      </w:r>
      <w:bookmarkEnd w:id="14"/>
      <w:r w:rsidRPr="003859B5">
        <w:rPr>
          <w:rFonts w:eastAsia="Times New Roman" w:cs="Times New Roman"/>
          <w:color w:val="000000"/>
          <w:szCs w:val="28"/>
        </w:rPr>
        <w:t>Bộ trưởng, Thủ trưởng cơ quan ngang bộ, Thủ trưởng cơ quan thuộc Chính phủ, Chủ tịch Ủy ban nhân dân tỉnh, thành phố trực thuộc trung ương và Thủ trưởng các cơ quan có liên quan chịu trách nhiệm thi hành Quyết định này.</w:t>
      </w:r>
    </w:p>
    <w:p w:rsidR="003859B5" w:rsidRPr="003859B5" w:rsidRDefault="003859B5" w:rsidP="003859B5">
      <w:pPr>
        <w:shd w:val="clear" w:color="auto" w:fill="FFFFFF"/>
        <w:spacing w:before="120" w:after="120" w:line="234" w:lineRule="atLeast"/>
        <w:rPr>
          <w:rFonts w:eastAsia="Times New Roman" w:cs="Times New Roman"/>
          <w:color w:val="000000"/>
          <w:sz w:val="18"/>
          <w:szCs w:val="18"/>
        </w:rPr>
      </w:pPr>
      <w:r w:rsidRPr="003859B5">
        <w:rPr>
          <w:rFonts w:eastAsia="Times New Roman" w:cs="Times New Roman"/>
          <w:color w:val="000000"/>
          <w:sz w:val="18"/>
          <w:szCs w:val="18"/>
        </w:rPr>
        <w:t> </w:t>
      </w:r>
    </w:p>
    <w:tbl>
      <w:tblPr>
        <w:tblW w:w="5000" w:type="pct"/>
        <w:tblCellSpacing w:w="0" w:type="dxa"/>
        <w:tblCellMar>
          <w:left w:w="0" w:type="dxa"/>
          <w:right w:w="0" w:type="dxa"/>
        </w:tblCellMar>
        <w:tblLook w:val="04A0" w:firstRow="1" w:lastRow="0" w:firstColumn="1" w:lastColumn="0" w:noHBand="0" w:noVBand="1"/>
      </w:tblPr>
      <w:tblGrid>
        <w:gridCol w:w="5200"/>
        <w:gridCol w:w="4160"/>
      </w:tblGrid>
      <w:tr w:rsidR="003859B5" w:rsidRPr="003859B5" w:rsidTr="003859B5">
        <w:trPr>
          <w:tblCellSpacing w:w="0" w:type="dxa"/>
        </w:trPr>
        <w:tc>
          <w:tcPr>
            <w:tcW w:w="2750" w:type="pct"/>
            <w:hideMark/>
          </w:tcPr>
          <w:p w:rsidR="003859B5" w:rsidRPr="003859B5" w:rsidRDefault="003859B5" w:rsidP="00327CE7">
            <w:pPr>
              <w:spacing w:before="120" w:after="120" w:line="234" w:lineRule="atLeast"/>
              <w:rPr>
                <w:rFonts w:eastAsia="Times New Roman" w:cs="Times New Roman"/>
                <w:sz w:val="24"/>
                <w:szCs w:val="24"/>
              </w:rPr>
            </w:pPr>
            <w:r w:rsidRPr="003859B5">
              <w:rPr>
                <w:rFonts w:eastAsia="Times New Roman" w:cs="Times New Roman"/>
                <w:b/>
                <w:bCs/>
                <w:i/>
                <w:iCs/>
                <w:sz w:val="24"/>
                <w:szCs w:val="24"/>
              </w:rPr>
              <w:br/>
              <w:t>Nơi nhận:</w:t>
            </w:r>
            <w:r w:rsidRPr="003859B5">
              <w:rPr>
                <w:rFonts w:eastAsia="Times New Roman" w:cs="Times New Roman"/>
                <w:sz w:val="24"/>
                <w:szCs w:val="24"/>
              </w:rPr>
              <w:br/>
            </w:r>
            <w:r w:rsidRPr="003859B5">
              <w:rPr>
                <w:rFonts w:eastAsia="Times New Roman" w:cs="Times New Roman"/>
                <w:sz w:val="16"/>
                <w:szCs w:val="16"/>
              </w:rPr>
              <w:t>- Ban Bí thư Trung ương Đảng;</w:t>
            </w:r>
            <w:r w:rsidRPr="003859B5">
              <w:rPr>
                <w:rFonts w:eastAsia="Times New Roman" w:cs="Times New Roman"/>
                <w:sz w:val="16"/>
                <w:szCs w:val="16"/>
              </w:rPr>
              <w:br/>
              <w:t>- Thủ tướng, các Phó Thủ tướng Chính phủ;</w:t>
            </w:r>
            <w:r w:rsidRPr="003859B5">
              <w:rPr>
                <w:rFonts w:eastAsia="Times New Roman" w:cs="Times New Roman"/>
                <w:sz w:val="16"/>
                <w:szCs w:val="16"/>
              </w:rPr>
              <w:br/>
              <w:t>- Các bộ, cơ quan ngang bộ, cơ quan thuộc Chính phủ;</w:t>
            </w:r>
            <w:r w:rsidRPr="003859B5">
              <w:rPr>
                <w:rFonts w:eastAsia="Times New Roman" w:cs="Times New Roman"/>
                <w:sz w:val="16"/>
                <w:szCs w:val="16"/>
              </w:rPr>
              <w:br/>
              <w:t>- HĐND, UBND các tỉnh, thành phố;</w:t>
            </w:r>
            <w:r w:rsidRPr="003859B5">
              <w:rPr>
                <w:rFonts w:eastAsia="Times New Roman" w:cs="Times New Roman"/>
                <w:sz w:val="16"/>
                <w:szCs w:val="16"/>
              </w:rPr>
              <w:br/>
              <w:t>- Văn phòng Trung ương và các Ban của Đảng;</w:t>
            </w:r>
            <w:r w:rsidRPr="003859B5">
              <w:rPr>
                <w:rFonts w:eastAsia="Times New Roman" w:cs="Times New Roman"/>
                <w:sz w:val="16"/>
                <w:szCs w:val="16"/>
              </w:rPr>
              <w:br/>
              <w:t>- Văn phòng Tổng Bí thư;</w:t>
            </w:r>
            <w:r w:rsidRPr="003859B5">
              <w:rPr>
                <w:rFonts w:eastAsia="Times New Roman" w:cs="Times New Roman"/>
                <w:sz w:val="16"/>
                <w:szCs w:val="16"/>
              </w:rPr>
              <w:br/>
              <w:t>- Văn phòng Chủ tịch nước;</w:t>
            </w:r>
            <w:r w:rsidRPr="003859B5">
              <w:rPr>
                <w:rFonts w:eastAsia="Times New Roman" w:cs="Times New Roman"/>
                <w:sz w:val="16"/>
                <w:szCs w:val="16"/>
              </w:rPr>
              <w:br/>
              <w:t>- Hội đồng Dân tộc và các Ủy ban của Quốc hội;</w:t>
            </w:r>
            <w:r w:rsidRPr="003859B5">
              <w:rPr>
                <w:rFonts w:eastAsia="Times New Roman" w:cs="Times New Roman"/>
                <w:sz w:val="16"/>
                <w:szCs w:val="16"/>
              </w:rPr>
              <w:br/>
              <w:t>- Văn phòng Quốc hội;</w:t>
            </w:r>
            <w:r w:rsidRPr="003859B5">
              <w:rPr>
                <w:rFonts w:eastAsia="Times New Roman" w:cs="Times New Roman"/>
                <w:sz w:val="16"/>
                <w:szCs w:val="16"/>
              </w:rPr>
              <w:br/>
              <w:t>- Tòa án nhân dân tối cao;</w:t>
            </w:r>
            <w:r w:rsidRPr="003859B5">
              <w:rPr>
                <w:rFonts w:eastAsia="Times New Roman" w:cs="Times New Roman"/>
                <w:sz w:val="16"/>
                <w:szCs w:val="16"/>
              </w:rPr>
              <w:br/>
              <w:t>- Viện kiểm sát nhân dân tối cao;</w:t>
            </w:r>
            <w:r w:rsidRPr="003859B5">
              <w:rPr>
                <w:rFonts w:eastAsia="Times New Roman" w:cs="Times New Roman"/>
                <w:sz w:val="16"/>
                <w:szCs w:val="16"/>
              </w:rPr>
              <w:br/>
              <w:t>- Kiểm toán nhà nước;</w:t>
            </w:r>
            <w:r w:rsidRPr="003859B5">
              <w:rPr>
                <w:rFonts w:eastAsia="Times New Roman" w:cs="Times New Roman"/>
                <w:sz w:val="16"/>
                <w:szCs w:val="16"/>
              </w:rPr>
              <w:br/>
              <w:t>- Ủy ban trung ương Mặt trận Tổ quốc Việt Nam;</w:t>
            </w:r>
            <w:r w:rsidRPr="003859B5">
              <w:rPr>
                <w:rFonts w:eastAsia="Times New Roman" w:cs="Times New Roman"/>
                <w:sz w:val="16"/>
                <w:szCs w:val="16"/>
              </w:rPr>
              <w:br/>
              <w:t>- Cơ quan trung ương của các đoàn thể;</w:t>
            </w:r>
            <w:r w:rsidRPr="003859B5">
              <w:rPr>
                <w:rFonts w:eastAsia="Times New Roman" w:cs="Times New Roman"/>
                <w:sz w:val="16"/>
                <w:szCs w:val="16"/>
              </w:rPr>
              <w:br/>
              <w:t>- VPCP: BTCN, các PCN, Trợ lý TTg, TGĐ Cổng TTĐT,</w:t>
            </w:r>
            <w:r w:rsidRPr="003859B5">
              <w:rPr>
                <w:rFonts w:eastAsia="Times New Roman" w:cs="Times New Roman"/>
                <w:sz w:val="16"/>
                <w:szCs w:val="16"/>
              </w:rPr>
              <w:br/>
              <w:t>các Vụ, Cục, đơn vị trực thuộc, Công báo;</w:t>
            </w:r>
            <w:r w:rsidRPr="003859B5">
              <w:rPr>
                <w:rFonts w:eastAsia="Times New Roman" w:cs="Times New Roman"/>
                <w:sz w:val="16"/>
                <w:szCs w:val="16"/>
              </w:rPr>
              <w:br/>
              <w:t>- Lưu: VT, KGVX (2b)</w:t>
            </w:r>
          </w:p>
        </w:tc>
        <w:tc>
          <w:tcPr>
            <w:tcW w:w="2200" w:type="pct"/>
            <w:hideMark/>
          </w:tcPr>
          <w:p w:rsidR="003859B5" w:rsidRDefault="003859B5" w:rsidP="003859B5">
            <w:pPr>
              <w:spacing w:before="120" w:after="120" w:line="234" w:lineRule="atLeast"/>
              <w:jc w:val="center"/>
              <w:rPr>
                <w:rFonts w:eastAsia="Times New Roman" w:cs="Times New Roman"/>
                <w:b/>
                <w:bCs/>
                <w:sz w:val="24"/>
                <w:szCs w:val="24"/>
              </w:rPr>
            </w:pPr>
            <w:r w:rsidRPr="003859B5">
              <w:rPr>
                <w:rFonts w:eastAsia="Times New Roman" w:cs="Times New Roman"/>
                <w:b/>
                <w:bCs/>
                <w:sz w:val="24"/>
                <w:szCs w:val="24"/>
              </w:rPr>
              <w:t>KT. THỦ TƯỚNG</w:t>
            </w:r>
            <w:r w:rsidRPr="003859B5">
              <w:rPr>
                <w:rFonts w:eastAsia="Times New Roman" w:cs="Times New Roman"/>
                <w:sz w:val="24"/>
                <w:szCs w:val="24"/>
              </w:rPr>
              <w:br/>
            </w:r>
            <w:r w:rsidRPr="003859B5">
              <w:rPr>
                <w:rFonts w:eastAsia="Times New Roman" w:cs="Times New Roman"/>
                <w:b/>
                <w:bCs/>
                <w:sz w:val="24"/>
                <w:szCs w:val="24"/>
              </w:rPr>
              <w:t>PHÓ THỦ TƯỚNG</w:t>
            </w:r>
            <w:r w:rsidRPr="003859B5">
              <w:rPr>
                <w:rFonts w:eastAsia="Times New Roman" w:cs="Times New Roman"/>
                <w:sz w:val="24"/>
                <w:szCs w:val="24"/>
              </w:rPr>
              <w:br/>
            </w:r>
            <w:r w:rsidRPr="003859B5">
              <w:rPr>
                <w:rFonts w:eastAsia="Times New Roman" w:cs="Times New Roman"/>
                <w:b/>
                <w:bCs/>
                <w:sz w:val="24"/>
                <w:szCs w:val="24"/>
              </w:rPr>
              <w:br/>
            </w:r>
            <w:r w:rsidRPr="003859B5">
              <w:rPr>
                <w:rFonts w:eastAsia="Times New Roman" w:cs="Times New Roman"/>
                <w:b/>
                <w:bCs/>
                <w:sz w:val="24"/>
                <w:szCs w:val="24"/>
              </w:rPr>
              <w:br/>
            </w:r>
          </w:p>
          <w:p w:rsidR="003859B5" w:rsidRDefault="003859B5" w:rsidP="003859B5">
            <w:pPr>
              <w:spacing w:before="120" w:after="120" w:line="234" w:lineRule="atLeast"/>
              <w:jc w:val="center"/>
              <w:rPr>
                <w:rFonts w:eastAsia="Times New Roman" w:cs="Times New Roman"/>
                <w:b/>
                <w:bCs/>
                <w:sz w:val="24"/>
                <w:szCs w:val="24"/>
              </w:rPr>
            </w:pPr>
          </w:p>
          <w:p w:rsidR="003859B5" w:rsidRPr="003859B5" w:rsidRDefault="003859B5" w:rsidP="002F378B">
            <w:pPr>
              <w:spacing w:before="120" w:after="120" w:line="234" w:lineRule="atLeast"/>
              <w:jc w:val="center"/>
              <w:rPr>
                <w:rFonts w:eastAsia="Times New Roman" w:cs="Times New Roman"/>
                <w:sz w:val="24"/>
                <w:szCs w:val="24"/>
              </w:rPr>
            </w:pPr>
            <w:r w:rsidRPr="003859B5">
              <w:rPr>
                <w:rFonts w:eastAsia="Times New Roman" w:cs="Times New Roman"/>
                <w:b/>
                <w:bCs/>
                <w:sz w:val="24"/>
                <w:szCs w:val="24"/>
              </w:rPr>
              <w:br/>
            </w:r>
            <w:r w:rsidRPr="003859B5">
              <w:rPr>
                <w:rFonts w:eastAsia="Times New Roman" w:cs="Times New Roman"/>
                <w:b/>
                <w:bCs/>
                <w:sz w:val="24"/>
                <w:szCs w:val="24"/>
              </w:rPr>
              <w:br/>
            </w:r>
            <w:r w:rsidR="002F378B">
              <w:rPr>
                <w:rFonts w:eastAsia="Times New Roman" w:cs="Times New Roman"/>
                <w:b/>
                <w:bCs/>
                <w:sz w:val="24"/>
                <w:szCs w:val="24"/>
              </w:rPr>
              <w:t>……………………</w:t>
            </w:r>
            <w:r>
              <w:rPr>
                <w:rFonts w:eastAsia="Times New Roman" w:cs="Times New Roman"/>
                <w:b/>
                <w:bCs/>
                <w:sz w:val="24"/>
                <w:szCs w:val="24"/>
              </w:rPr>
              <w:t xml:space="preserve"> </w:t>
            </w:r>
          </w:p>
        </w:tc>
      </w:tr>
    </w:tbl>
    <w:p w:rsidR="00247577" w:rsidRPr="003859B5" w:rsidRDefault="00247577">
      <w:pPr>
        <w:rPr>
          <w:rFonts w:cs="Times New Roman"/>
        </w:rPr>
      </w:pPr>
    </w:p>
    <w:sectPr w:rsidR="00247577" w:rsidRPr="003859B5" w:rsidSect="003859B5">
      <w:headerReference w:type="default" r:id="rId7"/>
      <w:pgSz w:w="12240" w:h="15840"/>
      <w:pgMar w:top="567" w:right="1440" w:bottom="993" w:left="1440"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3618" w:rsidRDefault="00853618" w:rsidP="003859B5">
      <w:pPr>
        <w:spacing w:after="0" w:line="240" w:lineRule="auto"/>
      </w:pPr>
      <w:r>
        <w:separator/>
      </w:r>
    </w:p>
  </w:endnote>
  <w:endnote w:type="continuationSeparator" w:id="0">
    <w:p w:rsidR="00853618" w:rsidRDefault="00853618" w:rsidP="00385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3618" w:rsidRDefault="00853618" w:rsidP="003859B5">
      <w:pPr>
        <w:spacing w:after="0" w:line="240" w:lineRule="auto"/>
      </w:pPr>
      <w:r>
        <w:separator/>
      </w:r>
    </w:p>
  </w:footnote>
  <w:footnote w:type="continuationSeparator" w:id="0">
    <w:p w:rsidR="00853618" w:rsidRDefault="00853618" w:rsidP="003859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278109"/>
      <w:docPartObj>
        <w:docPartGallery w:val="Page Numbers (Top of Page)"/>
        <w:docPartUnique/>
      </w:docPartObj>
    </w:sdtPr>
    <w:sdtEndPr>
      <w:rPr>
        <w:noProof/>
      </w:rPr>
    </w:sdtEndPr>
    <w:sdtContent>
      <w:p w:rsidR="003859B5" w:rsidRDefault="003859B5">
        <w:pPr>
          <w:pStyle w:val="Header"/>
          <w:jc w:val="center"/>
        </w:pPr>
        <w:r>
          <w:fldChar w:fldCharType="begin"/>
        </w:r>
        <w:r>
          <w:instrText xml:space="preserve"> PAGE   \* MERGEFORMAT </w:instrText>
        </w:r>
        <w:r>
          <w:fldChar w:fldCharType="separate"/>
        </w:r>
        <w:r w:rsidR="00C96FC5">
          <w:rPr>
            <w:noProof/>
          </w:rPr>
          <w:t>3</w:t>
        </w:r>
        <w:r>
          <w:rPr>
            <w:noProof/>
          </w:rPr>
          <w:fldChar w:fldCharType="end"/>
        </w:r>
      </w:p>
    </w:sdtContent>
  </w:sdt>
  <w:p w:rsidR="003859B5" w:rsidRDefault="003859B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CCA3819"/>
    <w:multiLevelType w:val="hybridMultilevel"/>
    <w:tmpl w:val="1DD86744"/>
    <w:lvl w:ilvl="0" w:tplc="3FA863E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9B5"/>
    <w:rsid w:val="000771F3"/>
    <w:rsid w:val="000B33F7"/>
    <w:rsid w:val="000C1349"/>
    <w:rsid w:val="00101FBE"/>
    <w:rsid w:val="00247577"/>
    <w:rsid w:val="002E4C43"/>
    <w:rsid w:val="002F378B"/>
    <w:rsid w:val="00316C8C"/>
    <w:rsid w:val="00327CE7"/>
    <w:rsid w:val="00357A14"/>
    <w:rsid w:val="003859B5"/>
    <w:rsid w:val="0039726D"/>
    <w:rsid w:val="003F029F"/>
    <w:rsid w:val="004F3B4C"/>
    <w:rsid w:val="00512DBE"/>
    <w:rsid w:val="005264A0"/>
    <w:rsid w:val="00542FA6"/>
    <w:rsid w:val="005C6A0E"/>
    <w:rsid w:val="005E78C0"/>
    <w:rsid w:val="006B621E"/>
    <w:rsid w:val="006C017C"/>
    <w:rsid w:val="007533CC"/>
    <w:rsid w:val="007614F3"/>
    <w:rsid w:val="007F5179"/>
    <w:rsid w:val="00822314"/>
    <w:rsid w:val="00853618"/>
    <w:rsid w:val="00874647"/>
    <w:rsid w:val="009A3FD6"/>
    <w:rsid w:val="009A62FE"/>
    <w:rsid w:val="009A7DB4"/>
    <w:rsid w:val="009D6751"/>
    <w:rsid w:val="00A4110C"/>
    <w:rsid w:val="00A7504F"/>
    <w:rsid w:val="00AD0278"/>
    <w:rsid w:val="00AE2F19"/>
    <w:rsid w:val="00B03004"/>
    <w:rsid w:val="00B52BAE"/>
    <w:rsid w:val="00BB78D8"/>
    <w:rsid w:val="00C5046A"/>
    <w:rsid w:val="00C80F2A"/>
    <w:rsid w:val="00C96FC5"/>
    <w:rsid w:val="00E15BDB"/>
    <w:rsid w:val="00FA5E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EF022"/>
  <w15:chartTrackingRefBased/>
  <w15:docId w15:val="{BC6A0489-DA69-41CF-9305-C081DF566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859B5"/>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3859B5"/>
    <w:rPr>
      <w:color w:val="0000FF"/>
      <w:u w:val="single"/>
    </w:rPr>
  </w:style>
  <w:style w:type="paragraph" w:styleId="Header">
    <w:name w:val="header"/>
    <w:basedOn w:val="Normal"/>
    <w:link w:val="HeaderChar"/>
    <w:uiPriority w:val="99"/>
    <w:unhideWhenUsed/>
    <w:rsid w:val="003859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59B5"/>
  </w:style>
  <w:style w:type="paragraph" w:styleId="Footer">
    <w:name w:val="footer"/>
    <w:basedOn w:val="Normal"/>
    <w:link w:val="FooterChar"/>
    <w:uiPriority w:val="99"/>
    <w:unhideWhenUsed/>
    <w:rsid w:val="003859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59B5"/>
  </w:style>
  <w:style w:type="paragraph" w:styleId="ListParagraph">
    <w:name w:val="List Paragraph"/>
    <w:basedOn w:val="Normal"/>
    <w:uiPriority w:val="34"/>
    <w:qFormat/>
    <w:rsid w:val="00B03004"/>
    <w:pPr>
      <w:ind w:left="720"/>
      <w:contextualSpacing/>
    </w:pPr>
  </w:style>
  <w:style w:type="paragraph" w:styleId="BalloonText">
    <w:name w:val="Balloon Text"/>
    <w:basedOn w:val="Normal"/>
    <w:link w:val="BalloonTextChar"/>
    <w:uiPriority w:val="99"/>
    <w:semiHidden/>
    <w:unhideWhenUsed/>
    <w:rsid w:val="009A7D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7DB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280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1071</Words>
  <Characters>6106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LTSC</cp:lastModifiedBy>
  <cp:revision>10</cp:revision>
  <cp:lastPrinted>2026-03-12T08:54:00Z</cp:lastPrinted>
  <dcterms:created xsi:type="dcterms:W3CDTF">2026-03-05T02:07:00Z</dcterms:created>
  <dcterms:modified xsi:type="dcterms:W3CDTF">2026-03-16T09:49:00Z</dcterms:modified>
</cp:coreProperties>
</file>